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EFA7" w14:textId="77777777" w:rsidR="00561476" w:rsidRPr="008561D2" w:rsidRDefault="00000000" w:rsidP="00561476">
      <w:pPr>
        <w:jc w:val="center"/>
        <w:rPr>
          <w:b/>
          <w:sz w:val="36"/>
          <w:szCs w:val="36"/>
        </w:rPr>
      </w:pPr>
      <w:r>
        <w:rPr>
          <w:b/>
          <w:noProof/>
          <w:sz w:val="36"/>
          <w:szCs w:val="36"/>
        </w:rPr>
        <w:pict w14:anchorId="791D2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2.5pt;height:186.75pt;mso-width-percent:0;mso-height-percent:0;mso-width-percent:0;mso-height-percent:0">
            <v:imagedata r:id="rId7" o:title="Новый логотип1"/>
          </v:shape>
        </w:pict>
      </w:r>
    </w:p>
    <w:p w14:paraId="680290E3" w14:textId="77777777" w:rsidR="00561476" w:rsidRPr="008561D2" w:rsidRDefault="00561476" w:rsidP="00561476">
      <w:pPr>
        <w:jc w:val="center"/>
        <w:rPr>
          <w:b/>
          <w:sz w:val="36"/>
          <w:szCs w:val="36"/>
          <w:lang w:val="en-US"/>
        </w:rPr>
      </w:pPr>
    </w:p>
    <w:p w14:paraId="457D4FA6" w14:textId="77777777" w:rsidR="000A4DD6" w:rsidRPr="008561D2" w:rsidRDefault="000A4DD6" w:rsidP="00561476">
      <w:pPr>
        <w:jc w:val="center"/>
        <w:rPr>
          <w:b/>
          <w:sz w:val="36"/>
          <w:szCs w:val="36"/>
          <w:lang w:val="en-US"/>
        </w:rPr>
      </w:pPr>
    </w:p>
    <w:p w14:paraId="73655E74" w14:textId="77777777" w:rsidR="000A4DD6" w:rsidRPr="008561D2" w:rsidRDefault="000A4DD6" w:rsidP="00561476">
      <w:pPr>
        <w:jc w:val="center"/>
        <w:rPr>
          <w:b/>
          <w:sz w:val="36"/>
          <w:szCs w:val="36"/>
          <w:lang w:val="en-US"/>
        </w:rPr>
      </w:pPr>
    </w:p>
    <w:p w14:paraId="12E58F77" w14:textId="77777777" w:rsidR="000A4DD6" w:rsidRPr="008561D2" w:rsidRDefault="000A4DD6" w:rsidP="00561476">
      <w:pPr>
        <w:jc w:val="center"/>
        <w:rPr>
          <w:b/>
          <w:sz w:val="36"/>
          <w:szCs w:val="36"/>
          <w:lang w:val="en-US"/>
        </w:rPr>
      </w:pPr>
    </w:p>
    <w:p w14:paraId="0BBD7D82" w14:textId="77777777" w:rsidR="00561476" w:rsidRPr="008561D2" w:rsidRDefault="00561476" w:rsidP="00561476">
      <w:pPr>
        <w:tabs>
          <w:tab w:val="left" w:pos="5204"/>
        </w:tabs>
        <w:jc w:val="left"/>
        <w:rPr>
          <w:b/>
          <w:sz w:val="36"/>
          <w:szCs w:val="36"/>
        </w:rPr>
      </w:pPr>
      <w:r w:rsidRPr="008561D2">
        <w:rPr>
          <w:b/>
          <w:sz w:val="36"/>
          <w:szCs w:val="36"/>
        </w:rPr>
        <w:tab/>
      </w:r>
    </w:p>
    <w:p w14:paraId="7F849D52" w14:textId="77777777" w:rsidR="00561476" w:rsidRPr="008561D2" w:rsidRDefault="00561476" w:rsidP="00561476">
      <w:pPr>
        <w:jc w:val="center"/>
        <w:rPr>
          <w:b/>
          <w:sz w:val="36"/>
          <w:szCs w:val="36"/>
        </w:rPr>
      </w:pPr>
    </w:p>
    <w:p w14:paraId="1D943C5E" w14:textId="77777777" w:rsidR="00561476" w:rsidRPr="008561D2" w:rsidRDefault="00CB76D2" w:rsidP="00561476">
      <w:pPr>
        <w:jc w:val="center"/>
        <w:rPr>
          <w:b/>
          <w:sz w:val="48"/>
          <w:szCs w:val="48"/>
        </w:rPr>
      </w:pPr>
      <w:bookmarkStart w:id="0" w:name="_Toc226196784"/>
      <w:bookmarkStart w:id="1" w:name="_Toc226197203"/>
      <w:r w:rsidRPr="008561D2">
        <w:rPr>
          <w:b/>
          <w:sz w:val="48"/>
          <w:szCs w:val="48"/>
        </w:rPr>
        <w:t>М</w:t>
      </w:r>
      <w:r w:rsidR="00561476" w:rsidRPr="008561D2">
        <w:rPr>
          <w:b/>
          <w:sz w:val="48"/>
          <w:szCs w:val="48"/>
        </w:rPr>
        <w:t>ониторинг СМИ</w:t>
      </w:r>
      <w:bookmarkEnd w:id="0"/>
      <w:bookmarkEnd w:id="1"/>
      <w:r w:rsidR="00561476" w:rsidRPr="008561D2">
        <w:rPr>
          <w:b/>
          <w:sz w:val="48"/>
          <w:szCs w:val="48"/>
        </w:rPr>
        <w:t xml:space="preserve"> РФ</w:t>
      </w:r>
    </w:p>
    <w:p w14:paraId="5ADC9313" w14:textId="77777777" w:rsidR="00561476" w:rsidRPr="008561D2" w:rsidRDefault="00561476" w:rsidP="00561476">
      <w:pPr>
        <w:jc w:val="center"/>
        <w:rPr>
          <w:b/>
          <w:sz w:val="48"/>
          <w:szCs w:val="48"/>
        </w:rPr>
      </w:pPr>
      <w:bookmarkStart w:id="2" w:name="_Toc226196785"/>
      <w:bookmarkStart w:id="3" w:name="_Toc226197204"/>
      <w:r w:rsidRPr="008561D2">
        <w:rPr>
          <w:b/>
          <w:sz w:val="48"/>
          <w:szCs w:val="48"/>
        </w:rPr>
        <w:t>по пенсионной тематике</w:t>
      </w:r>
      <w:bookmarkEnd w:id="2"/>
      <w:bookmarkEnd w:id="3"/>
    </w:p>
    <w:p w14:paraId="5B033131" w14:textId="77777777" w:rsidR="008B6D1B" w:rsidRPr="008561D2" w:rsidRDefault="008B6D1B" w:rsidP="00C70A20">
      <w:pPr>
        <w:jc w:val="center"/>
        <w:rPr>
          <w:b/>
          <w:sz w:val="48"/>
          <w:szCs w:val="48"/>
        </w:rPr>
      </w:pPr>
    </w:p>
    <w:p w14:paraId="24831738" w14:textId="77777777" w:rsidR="007D6FE5" w:rsidRPr="008561D2" w:rsidRDefault="007D6FE5" w:rsidP="00C70A20">
      <w:pPr>
        <w:jc w:val="center"/>
        <w:rPr>
          <w:b/>
          <w:sz w:val="36"/>
          <w:szCs w:val="36"/>
        </w:rPr>
      </w:pPr>
      <w:r w:rsidRPr="008561D2">
        <w:rPr>
          <w:b/>
          <w:sz w:val="36"/>
          <w:szCs w:val="36"/>
        </w:rPr>
        <w:t xml:space="preserve"> </w:t>
      </w:r>
    </w:p>
    <w:p w14:paraId="541E80D5" w14:textId="77777777" w:rsidR="00C70A20" w:rsidRPr="008561D2" w:rsidRDefault="00CB2F8F" w:rsidP="00C70A20">
      <w:pPr>
        <w:jc w:val="center"/>
        <w:rPr>
          <w:b/>
          <w:sz w:val="40"/>
          <w:szCs w:val="40"/>
        </w:rPr>
      </w:pPr>
      <w:r w:rsidRPr="008561D2">
        <w:rPr>
          <w:b/>
          <w:sz w:val="40"/>
          <w:szCs w:val="40"/>
        </w:rPr>
        <w:t>0</w:t>
      </w:r>
      <w:r w:rsidR="00701F23" w:rsidRPr="008561D2">
        <w:rPr>
          <w:b/>
          <w:sz w:val="40"/>
          <w:szCs w:val="40"/>
          <w:lang w:val="en-US"/>
        </w:rPr>
        <w:t>7</w:t>
      </w:r>
      <w:r w:rsidR="00CB6B64" w:rsidRPr="008561D2">
        <w:rPr>
          <w:b/>
          <w:sz w:val="40"/>
          <w:szCs w:val="40"/>
        </w:rPr>
        <w:t>.</w:t>
      </w:r>
      <w:r w:rsidR="00C8666E" w:rsidRPr="008561D2">
        <w:rPr>
          <w:b/>
          <w:sz w:val="40"/>
          <w:szCs w:val="40"/>
          <w:lang w:val="en-US"/>
        </w:rPr>
        <w:t>0</w:t>
      </w:r>
      <w:r w:rsidRPr="008561D2">
        <w:rPr>
          <w:b/>
          <w:sz w:val="40"/>
          <w:szCs w:val="40"/>
        </w:rPr>
        <w:t>4</w:t>
      </w:r>
      <w:r w:rsidR="000214CF" w:rsidRPr="008561D2">
        <w:rPr>
          <w:b/>
          <w:sz w:val="40"/>
          <w:szCs w:val="40"/>
        </w:rPr>
        <w:t>.</w:t>
      </w:r>
      <w:r w:rsidR="007D6FE5" w:rsidRPr="008561D2">
        <w:rPr>
          <w:b/>
          <w:sz w:val="40"/>
          <w:szCs w:val="40"/>
        </w:rPr>
        <w:t>20</w:t>
      </w:r>
      <w:r w:rsidR="00EB57E7" w:rsidRPr="008561D2">
        <w:rPr>
          <w:b/>
          <w:sz w:val="40"/>
          <w:szCs w:val="40"/>
        </w:rPr>
        <w:t>2</w:t>
      </w:r>
      <w:r w:rsidR="00C8666E" w:rsidRPr="008561D2">
        <w:rPr>
          <w:b/>
          <w:sz w:val="40"/>
          <w:szCs w:val="40"/>
          <w:lang w:val="en-US"/>
        </w:rPr>
        <w:t>5</w:t>
      </w:r>
      <w:r w:rsidR="00C70A20" w:rsidRPr="008561D2">
        <w:rPr>
          <w:b/>
          <w:sz w:val="40"/>
          <w:szCs w:val="40"/>
        </w:rPr>
        <w:t xml:space="preserve"> г</w:t>
      </w:r>
      <w:r w:rsidR="007D6FE5" w:rsidRPr="008561D2">
        <w:rPr>
          <w:b/>
          <w:sz w:val="40"/>
          <w:szCs w:val="40"/>
        </w:rPr>
        <w:t>.</w:t>
      </w:r>
    </w:p>
    <w:p w14:paraId="31413BC7" w14:textId="77777777" w:rsidR="007D6FE5" w:rsidRPr="008561D2" w:rsidRDefault="007D6FE5" w:rsidP="000C1A46">
      <w:pPr>
        <w:jc w:val="center"/>
        <w:rPr>
          <w:b/>
          <w:sz w:val="40"/>
          <w:szCs w:val="40"/>
        </w:rPr>
      </w:pPr>
    </w:p>
    <w:p w14:paraId="2E9F1750" w14:textId="77777777" w:rsidR="00C16C6D" w:rsidRPr="008561D2" w:rsidRDefault="00C16C6D" w:rsidP="000C1A46">
      <w:pPr>
        <w:jc w:val="center"/>
        <w:rPr>
          <w:b/>
          <w:sz w:val="40"/>
          <w:szCs w:val="40"/>
        </w:rPr>
      </w:pPr>
    </w:p>
    <w:p w14:paraId="284E1F9F" w14:textId="77777777" w:rsidR="00C70A20" w:rsidRPr="008561D2" w:rsidRDefault="00C70A20" w:rsidP="000C1A46">
      <w:pPr>
        <w:jc w:val="center"/>
        <w:rPr>
          <w:b/>
          <w:sz w:val="40"/>
          <w:szCs w:val="40"/>
        </w:rPr>
      </w:pPr>
    </w:p>
    <w:p w14:paraId="581FDC25" w14:textId="77777777" w:rsidR="00C70A20" w:rsidRPr="008561D2" w:rsidRDefault="00C70A20" w:rsidP="000C1A46">
      <w:pPr>
        <w:jc w:val="center"/>
      </w:pPr>
    </w:p>
    <w:p w14:paraId="594D58EC" w14:textId="77777777" w:rsidR="00CB76D2" w:rsidRPr="008561D2" w:rsidRDefault="00CB76D2" w:rsidP="000C1A46">
      <w:pPr>
        <w:jc w:val="center"/>
        <w:rPr>
          <w:b/>
          <w:sz w:val="40"/>
          <w:szCs w:val="40"/>
        </w:rPr>
      </w:pPr>
    </w:p>
    <w:p w14:paraId="07593BA4" w14:textId="77777777" w:rsidR="009D66A1" w:rsidRPr="008561D2" w:rsidRDefault="009B23FE" w:rsidP="009B23FE">
      <w:pPr>
        <w:pStyle w:val="10"/>
        <w:jc w:val="center"/>
      </w:pPr>
      <w:r w:rsidRPr="008561D2">
        <w:br w:type="page"/>
      </w:r>
      <w:bookmarkStart w:id="4" w:name="_Toc396864626"/>
      <w:bookmarkStart w:id="5" w:name="_Toc194903631"/>
      <w:r w:rsidR="009D79CC" w:rsidRPr="008561D2">
        <w:lastRenderedPageBreak/>
        <w:t>Те</w:t>
      </w:r>
      <w:r w:rsidR="009D66A1" w:rsidRPr="008561D2">
        <w:t>мы</w:t>
      </w:r>
      <w:r w:rsidR="009D66A1" w:rsidRPr="008561D2">
        <w:rPr>
          <w:rFonts w:ascii="Arial Rounded MT Bold" w:hAnsi="Arial Rounded MT Bold"/>
        </w:rPr>
        <w:t xml:space="preserve"> </w:t>
      </w:r>
      <w:r w:rsidR="009D66A1" w:rsidRPr="008561D2">
        <w:t>дня</w:t>
      </w:r>
      <w:bookmarkEnd w:id="4"/>
      <w:bookmarkEnd w:id="5"/>
    </w:p>
    <w:p w14:paraId="0551B742" w14:textId="77777777" w:rsidR="00A1463C" w:rsidRPr="008561D2" w:rsidRDefault="00A438FA" w:rsidP="00676D5F">
      <w:pPr>
        <w:numPr>
          <w:ilvl w:val="0"/>
          <w:numId w:val="25"/>
        </w:numPr>
        <w:rPr>
          <w:i/>
        </w:rPr>
      </w:pPr>
      <w:r w:rsidRPr="008561D2">
        <w:rPr>
          <w:i/>
        </w:rPr>
        <w:t xml:space="preserve">Негосударственные пенсионные фонды по итогам 2024 года выплатили россиянам 189 млрд рублей, что превысило показатели 2023 года на 19%. Основную часть составили выплаты по негосударственной пенсии сумма которых достигла 116 млрд рублей. К таким выводам пришли аналитики НПФ </w:t>
      </w:r>
      <w:r w:rsidR="00F94FBA">
        <w:rPr>
          <w:i/>
        </w:rPr>
        <w:t>«</w:t>
      </w:r>
      <w:r w:rsidRPr="008561D2">
        <w:rPr>
          <w:i/>
        </w:rPr>
        <w:t>БУДУЩЕЕ</w:t>
      </w:r>
      <w:r w:rsidR="00F94FBA">
        <w:rPr>
          <w:i/>
        </w:rPr>
        <w:t>»</w:t>
      </w:r>
      <w:r w:rsidRPr="008561D2">
        <w:rPr>
          <w:i/>
        </w:rPr>
        <w:t xml:space="preserve">, изучив годовой отчет Банка России. Объем пенсионных выплат по обязательному пенсионному страхованию (ОПС) достиг 73 млрд рублей и превысил показатели 2023 года на 41,9%. Количество застрахованных лиц, формирующих свои накопления в фондах, по итогам прошлого года составило 35,9 млн человек, из них 912,7 тыс. человек получали выплаты в течение минувшего года, </w:t>
      </w:r>
      <w:hyperlink w:anchor="a1" w:history="1">
        <w:r w:rsidRPr="008561D2">
          <w:rPr>
            <w:rStyle w:val="a3"/>
            <w:i/>
          </w:rPr>
          <w:t xml:space="preserve">пишут </w:t>
        </w:r>
        <w:r w:rsidR="00F94FBA">
          <w:rPr>
            <w:rStyle w:val="a3"/>
            <w:i/>
          </w:rPr>
          <w:t>«</w:t>
        </w:r>
        <w:r w:rsidRPr="008561D2">
          <w:rPr>
            <w:rStyle w:val="a3"/>
            <w:i/>
          </w:rPr>
          <w:t>Ведомости</w:t>
        </w:r>
        <w:r w:rsidR="00F94FBA">
          <w:rPr>
            <w:rStyle w:val="a3"/>
            <w:i/>
          </w:rPr>
          <w:t>»</w:t>
        </w:r>
      </w:hyperlink>
    </w:p>
    <w:p w14:paraId="2AF006B1" w14:textId="77777777" w:rsidR="00A438FA" w:rsidRPr="008561D2" w:rsidRDefault="00A438FA" w:rsidP="00676D5F">
      <w:pPr>
        <w:numPr>
          <w:ilvl w:val="0"/>
          <w:numId w:val="25"/>
        </w:numPr>
        <w:rPr>
          <w:i/>
        </w:rPr>
      </w:pPr>
      <w:r w:rsidRPr="008561D2">
        <w:rPr>
          <w:i/>
        </w:rPr>
        <w:t xml:space="preserve">Активы негосударственного пенсионного фонда Промсвязьбанка выросли за последний год на 62 % и составили 13,3 млрд рублей. Капитал увеличился на 35 %, до 763 млн рублей, следует из годовой отчетности НПФ. По утверждению фонда, количество его клиентов выросло на 26 %. Около 5 000 россиян открыли в НПФ счет по программе долгосрочных сбережений. При этом в 2024 году поступило 4,4 млрд рублей взносов по договорам ПДС, НПО и ОПС. Обязательства фонда выросли более чем вдвое, </w:t>
      </w:r>
      <w:hyperlink w:anchor="a2" w:history="1">
        <w:r w:rsidRPr="008561D2">
          <w:rPr>
            <w:rStyle w:val="a3"/>
            <w:i/>
          </w:rPr>
          <w:t xml:space="preserve">информирует </w:t>
        </w:r>
        <w:r w:rsidR="00F94FBA">
          <w:rPr>
            <w:rStyle w:val="a3"/>
            <w:i/>
          </w:rPr>
          <w:t>«</w:t>
        </w:r>
        <w:r w:rsidRPr="008561D2">
          <w:rPr>
            <w:rStyle w:val="a3"/>
            <w:i/>
          </w:rPr>
          <w:t>Пенсия.pro</w:t>
        </w:r>
        <w:r w:rsidR="00F94FBA">
          <w:rPr>
            <w:rStyle w:val="a3"/>
            <w:i/>
          </w:rPr>
          <w:t>»</w:t>
        </w:r>
      </w:hyperlink>
    </w:p>
    <w:p w14:paraId="553D721E" w14:textId="77777777" w:rsidR="00A438FA" w:rsidRPr="008561D2" w:rsidRDefault="00A438FA" w:rsidP="00676D5F">
      <w:pPr>
        <w:numPr>
          <w:ilvl w:val="0"/>
          <w:numId w:val="25"/>
        </w:numPr>
        <w:rPr>
          <w:i/>
        </w:rPr>
      </w:pPr>
      <w:r w:rsidRPr="008561D2">
        <w:rPr>
          <w:i/>
        </w:rPr>
        <w:t xml:space="preserve">16 % россиян хотели бы, чтобы в соцпакет на работе входила корпоративная пенсионная программа. Это показал опрос компании </w:t>
      </w:r>
      <w:r w:rsidR="00F94FBA">
        <w:rPr>
          <w:i/>
        </w:rPr>
        <w:t>«</w:t>
      </w:r>
      <w:r w:rsidRPr="008561D2">
        <w:rPr>
          <w:i/>
        </w:rPr>
        <w:t>Росгосстрах Жизнь</w:t>
      </w:r>
      <w:r w:rsidR="00F94FBA">
        <w:rPr>
          <w:i/>
        </w:rPr>
        <w:t>»</w:t>
      </w:r>
      <w:r w:rsidRPr="008561D2">
        <w:rPr>
          <w:i/>
        </w:rPr>
        <w:t xml:space="preserve">. В основном люди выбирают оплату медицинских услуг, не входящих в государственную страховку. При этом более половины опрошенных (51 %) готовы вкладываться в свою будущую пенсию наравне с работодателем. Еще 20 % хотели бы получить от компании страховку от несчастных случаев, 16 % поучаствовать в накопительном страховании жизни. За полис добровольного медстрахования отдала голоса четверть респондентов, </w:t>
      </w:r>
      <w:hyperlink w:anchor="a3" w:history="1">
        <w:r w:rsidRPr="008561D2">
          <w:rPr>
            <w:rStyle w:val="a3"/>
            <w:i/>
          </w:rPr>
          <w:t xml:space="preserve">пишет </w:t>
        </w:r>
        <w:r w:rsidR="00F94FBA">
          <w:rPr>
            <w:rStyle w:val="a3"/>
            <w:i/>
          </w:rPr>
          <w:t>«</w:t>
        </w:r>
        <w:r w:rsidRPr="008561D2">
          <w:rPr>
            <w:rStyle w:val="a3"/>
            <w:i/>
          </w:rPr>
          <w:t>Пенсия.pro</w:t>
        </w:r>
        <w:r w:rsidR="00F94FBA">
          <w:rPr>
            <w:rStyle w:val="a3"/>
            <w:i/>
          </w:rPr>
          <w:t>»</w:t>
        </w:r>
      </w:hyperlink>
    </w:p>
    <w:p w14:paraId="314FBD1E" w14:textId="77777777" w:rsidR="00A438FA" w:rsidRPr="008561D2" w:rsidRDefault="009966D6" w:rsidP="00676D5F">
      <w:pPr>
        <w:numPr>
          <w:ilvl w:val="0"/>
          <w:numId w:val="25"/>
        </w:numPr>
        <w:rPr>
          <w:i/>
        </w:rPr>
      </w:pPr>
      <w:r w:rsidRPr="008561D2">
        <w:rPr>
          <w:i/>
        </w:rPr>
        <w:t xml:space="preserve">В России разработали федеральный проект по развитию финансового рынка. Целью его совместной разработки Минфином и Банком России стало повышение уровня капитализации рынка и доли долгосрочных сбережений граждан до 40 % от общего объема вкладов до 2030 года, </w:t>
      </w:r>
      <w:hyperlink w:anchor="a4" w:history="1">
        <w:r w:rsidRPr="008561D2">
          <w:rPr>
            <w:rStyle w:val="a3"/>
            <w:i/>
          </w:rPr>
          <w:t xml:space="preserve">передаёт </w:t>
        </w:r>
        <w:r w:rsidR="00F94FBA">
          <w:rPr>
            <w:rStyle w:val="a3"/>
            <w:i/>
          </w:rPr>
          <w:t>«</w:t>
        </w:r>
        <w:r w:rsidRPr="008561D2">
          <w:rPr>
            <w:rStyle w:val="a3"/>
            <w:i/>
          </w:rPr>
          <w:t>ФедералПресс</w:t>
        </w:r>
        <w:r w:rsidR="00F94FBA">
          <w:rPr>
            <w:rStyle w:val="a3"/>
            <w:i/>
          </w:rPr>
          <w:t>»</w:t>
        </w:r>
      </w:hyperlink>
    </w:p>
    <w:p w14:paraId="5B170808" w14:textId="77777777" w:rsidR="00C96C53" w:rsidRPr="008561D2" w:rsidRDefault="00C96C53" w:rsidP="00676D5F">
      <w:pPr>
        <w:numPr>
          <w:ilvl w:val="0"/>
          <w:numId w:val="25"/>
        </w:numPr>
        <w:rPr>
          <w:i/>
        </w:rPr>
      </w:pPr>
      <w:r w:rsidRPr="008561D2">
        <w:rPr>
          <w:i/>
        </w:rPr>
        <w:t xml:space="preserve">Если вы участвуете в госпрограмме долгосрочных сбережений или открываете индивидуальный инвестиционный счет, вам полагаются налоговые льготы. Как оформить вычет — </w:t>
      </w:r>
      <w:hyperlink w:anchor="a8" w:history="1">
        <w:r w:rsidRPr="008561D2">
          <w:rPr>
            <w:rStyle w:val="a3"/>
            <w:i/>
          </w:rPr>
          <w:t xml:space="preserve">рассказала </w:t>
        </w:r>
        <w:r w:rsidR="00F94FBA">
          <w:rPr>
            <w:rStyle w:val="a3"/>
            <w:i/>
          </w:rPr>
          <w:t>«</w:t>
        </w:r>
        <w:r w:rsidRPr="008561D2">
          <w:rPr>
            <w:rStyle w:val="a3"/>
            <w:i/>
          </w:rPr>
          <w:t>Финансам Mail</w:t>
        </w:r>
        <w:r w:rsidR="00F94FBA">
          <w:rPr>
            <w:rStyle w:val="a3"/>
            <w:i/>
          </w:rPr>
          <w:t>»</w:t>
        </w:r>
      </w:hyperlink>
      <w:r w:rsidRPr="008561D2">
        <w:rPr>
          <w:i/>
        </w:rPr>
        <w:t xml:space="preserve"> эксперт Главного управления Банка России по ЦФО Александра Львова</w:t>
      </w:r>
    </w:p>
    <w:p w14:paraId="1D9BF679" w14:textId="77777777" w:rsidR="009966D6" w:rsidRPr="008561D2" w:rsidRDefault="009966D6" w:rsidP="00676D5F">
      <w:pPr>
        <w:numPr>
          <w:ilvl w:val="0"/>
          <w:numId w:val="25"/>
        </w:numPr>
        <w:rPr>
          <w:i/>
        </w:rPr>
      </w:pPr>
      <w:r w:rsidRPr="008561D2">
        <w:rPr>
          <w:i/>
        </w:rPr>
        <w:t xml:space="preserve">За прошлый год жители Москвы, заключившие договоры по программе долгосрочных сбережений (ПДС) в СберНПФ, </w:t>
      </w:r>
      <w:r w:rsidR="00F94FBA">
        <w:rPr>
          <w:i/>
        </w:rPr>
        <w:t>«</w:t>
      </w:r>
      <w:r w:rsidRPr="008561D2">
        <w:rPr>
          <w:i/>
        </w:rPr>
        <w:t>разморозили</w:t>
      </w:r>
      <w:r w:rsidR="00F94FBA">
        <w:rPr>
          <w:i/>
        </w:rPr>
        <w:t>»</w:t>
      </w:r>
      <w:r w:rsidRPr="008561D2">
        <w:rPr>
          <w:i/>
        </w:rPr>
        <w:t xml:space="preserve"> более 10 млрд рублей средств накопительной пенсии. Такой возможностью воспользовались свыше 32 тыс. человек, </w:t>
      </w:r>
      <w:hyperlink w:anchor="a5" w:history="1">
        <w:r w:rsidRPr="008561D2">
          <w:rPr>
            <w:rStyle w:val="a3"/>
            <w:i/>
          </w:rPr>
          <w:t>сообщает Plus World</w:t>
        </w:r>
      </w:hyperlink>
    </w:p>
    <w:p w14:paraId="034B3217" w14:textId="77777777" w:rsidR="009966D6" w:rsidRPr="008561D2" w:rsidRDefault="009966D6" w:rsidP="00676D5F">
      <w:pPr>
        <w:numPr>
          <w:ilvl w:val="0"/>
          <w:numId w:val="25"/>
        </w:numPr>
        <w:rPr>
          <w:i/>
        </w:rPr>
      </w:pPr>
      <w:r w:rsidRPr="008561D2">
        <w:rPr>
          <w:i/>
        </w:rPr>
        <w:t xml:space="preserve">Предпосылок для [пенсионных] реформ нет. Россияне </w:t>
      </w:r>
      <w:r w:rsidR="00F94FBA">
        <w:rPr>
          <w:i/>
        </w:rPr>
        <w:t>«</w:t>
      </w:r>
      <w:r w:rsidRPr="008561D2">
        <w:rPr>
          <w:i/>
        </w:rPr>
        <w:t>очень болезненно</w:t>
      </w:r>
      <w:r w:rsidR="00F94FBA">
        <w:rPr>
          <w:i/>
        </w:rPr>
        <w:t>»</w:t>
      </w:r>
      <w:r w:rsidRPr="008561D2">
        <w:rPr>
          <w:i/>
        </w:rPr>
        <w:t xml:space="preserve"> воспринимают подобные темы, начинают </w:t>
      </w:r>
      <w:r w:rsidR="00F94FBA">
        <w:rPr>
          <w:i/>
        </w:rPr>
        <w:t>«</w:t>
      </w:r>
      <w:r w:rsidRPr="008561D2">
        <w:rPr>
          <w:i/>
        </w:rPr>
        <w:t>переживать</w:t>
      </w:r>
      <w:r w:rsidR="00F94FBA">
        <w:rPr>
          <w:i/>
        </w:rPr>
        <w:t>»</w:t>
      </w:r>
      <w:r w:rsidRPr="008561D2">
        <w:rPr>
          <w:i/>
        </w:rPr>
        <w:t xml:space="preserve">. Об этом в эфире </w:t>
      </w:r>
      <w:hyperlink w:anchor="a6" w:history="1">
        <w:r w:rsidRPr="008561D2">
          <w:rPr>
            <w:rStyle w:val="a3"/>
            <w:i/>
          </w:rPr>
          <w:t xml:space="preserve">радиостанции </w:t>
        </w:r>
        <w:r w:rsidR="00F94FBA">
          <w:rPr>
            <w:rStyle w:val="a3"/>
            <w:i/>
          </w:rPr>
          <w:t>«</w:t>
        </w:r>
        <w:r w:rsidRPr="008561D2">
          <w:rPr>
            <w:rStyle w:val="a3"/>
            <w:i/>
          </w:rPr>
          <w:t>Говорит Москва</w:t>
        </w:r>
        <w:r w:rsidR="00F94FBA">
          <w:rPr>
            <w:rStyle w:val="a3"/>
            <w:i/>
          </w:rPr>
          <w:t>»</w:t>
        </w:r>
        <w:r w:rsidRPr="008561D2">
          <w:rPr>
            <w:rStyle w:val="a3"/>
            <w:i/>
          </w:rPr>
          <w:t xml:space="preserve"> заявил</w:t>
        </w:r>
      </w:hyperlink>
      <w:r w:rsidRPr="008561D2">
        <w:rPr>
          <w:i/>
        </w:rPr>
        <w:t xml:space="preserve"> глава комитета Госдумы по труду, социальной политике и делам ветеранов Ярослав Нилов</w:t>
      </w:r>
    </w:p>
    <w:p w14:paraId="76CD3D52" w14:textId="77777777" w:rsidR="009966D6" w:rsidRPr="008561D2" w:rsidRDefault="009966D6" w:rsidP="00676D5F">
      <w:pPr>
        <w:numPr>
          <w:ilvl w:val="0"/>
          <w:numId w:val="25"/>
        </w:numPr>
        <w:rPr>
          <w:i/>
        </w:rPr>
      </w:pPr>
      <w:r w:rsidRPr="008561D2">
        <w:rPr>
          <w:i/>
        </w:rPr>
        <w:t xml:space="preserve">С 1 января возобновлена ежегодная индексация страховых пенсий работающим пенсионерам. Однако многие продолжают получать выплаты в размере, почти в два раза меньшем, чем их неработающие сверстники. Почему это происходит, и можно ли что-то сделать, чтобы не терять деньги, </w:t>
      </w:r>
      <w:hyperlink w:anchor="a7" w:history="1">
        <w:r w:rsidRPr="008561D2">
          <w:rPr>
            <w:rStyle w:val="a3"/>
            <w:i/>
          </w:rPr>
          <w:t xml:space="preserve">разбирался журнал </w:t>
        </w:r>
        <w:r w:rsidR="00F94FBA">
          <w:rPr>
            <w:rStyle w:val="a3"/>
            <w:i/>
          </w:rPr>
          <w:t>«</w:t>
        </w:r>
        <w:r w:rsidRPr="008561D2">
          <w:rPr>
            <w:rStyle w:val="a3"/>
            <w:i/>
          </w:rPr>
          <w:t>Профиль</w:t>
        </w:r>
        <w:r w:rsidR="00F94FBA">
          <w:rPr>
            <w:rStyle w:val="a3"/>
            <w:i/>
          </w:rPr>
          <w:t>»</w:t>
        </w:r>
      </w:hyperlink>
    </w:p>
    <w:p w14:paraId="3AB66FFF" w14:textId="77777777" w:rsidR="00940029" w:rsidRPr="008561D2" w:rsidRDefault="009D79CC" w:rsidP="00940029">
      <w:pPr>
        <w:pStyle w:val="10"/>
        <w:jc w:val="center"/>
      </w:pPr>
      <w:bookmarkStart w:id="6" w:name="_Toc173015209"/>
      <w:bookmarkStart w:id="7" w:name="_Toc194903632"/>
      <w:r w:rsidRPr="008561D2">
        <w:t>Ци</w:t>
      </w:r>
      <w:r w:rsidR="00940029" w:rsidRPr="008561D2">
        <w:t>таты дня</w:t>
      </w:r>
      <w:bookmarkEnd w:id="6"/>
      <w:bookmarkEnd w:id="7"/>
    </w:p>
    <w:p w14:paraId="03F36820" w14:textId="77777777" w:rsidR="00676D5F" w:rsidRPr="008561D2" w:rsidRDefault="009966D6" w:rsidP="003B3BAA">
      <w:pPr>
        <w:numPr>
          <w:ilvl w:val="0"/>
          <w:numId w:val="27"/>
        </w:numPr>
        <w:rPr>
          <w:i/>
        </w:rPr>
      </w:pPr>
      <w:r w:rsidRPr="008561D2">
        <w:rPr>
          <w:i/>
        </w:rPr>
        <w:t>Для получения высокой пенсии необходимо работать в белую и иметь большую заработную плату, рассказала член комитета Госдумы по труду, социальной политике и делам ветеранов Светлана Бессараб</w:t>
      </w:r>
    </w:p>
    <w:p w14:paraId="2BEE48FA" w14:textId="77777777" w:rsidR="009966D6" w:rsidRPr="008561D2" w:rsidRDefault="0050765D" w:rsidP="003B3BAA">
      <w:pPr>
        <w:numPr>
          <w:ilvl w:val="0"/>
          <w:numId w:val="27"/>
        </w:numPr>
        <w:rPr>
          <w:i/>
        </w:rPr>
      </w:pPr>
      <w:r w:rsidRPr="008561D2">
        <w:rPr>
          <w:i/>
        </w:rPr>
        <w:t xml:space="preserve">Наталья Красулина, управляющий Самарским отделением Сбербанка: </w:t>
      </w:r>
      <w:r w:rsidR="00F94FBA">
        <w:rPr>
          <w:i/>
        </w:rPr>
        <w:t>«</w:t>
      </w:r>
      <w:r w:rsidRPr="008561D2">
        <w:rPr>
          <w:i/>
        </w:rPr>
        <w:t xml:space="preserve">По итогам 2024 года жители Самарской области заключили 51 тысячу договоров ПДС в </w:t>
      </w:r>
      <w:r w:rsidR="00F94FBA">
        <w:rPr>
          <w:i/>
        </w:rPr>
        <w:t>«</w:t>
      </w:r>
      <w:r w:rsidRPr="008561D2">
        <w:rPr>
          <w:i/>
        </w:rPr>
        <w:t>СберНПФ</w:t>
      </w:r>
      <w:r w:rsidR="00F94FBA">
        <w:rPr>
          <w:i/>
        </w:rPr>
        <w:t>»</w:t>
      </w:r>
      <w:r w:rsidRPr="008561D2">
        <w:rPr>
          <w:i/>
        </w:rPr>
        <w:t xml:space="preserve"> Многие из них активно пополняют свои счета самостоятельно, а 10 тысяч человек уже перевели средства своей накопительной пенсии в программу долгосрочных сбережений. При этом государство софинансирует собственные вложения - из федерального бюджета может быть добавлено до 36 тысяч рублей в год на протяжении десяти лет</w:t>
      </w:r>
      <w:r w:rsidR="00F94FBA">
        <w:rPr>
          <w:i/>
        </w:rPr>
        <w:t>»</w:t>
      </w:r>
    </w:p>
    <w:p w14:paraId="6F725EE2" w14:textId="77777777" w:rsidR="0050765D" w:rsidRPr="008561D2" w:rsidRDefault="0031688E" w:rsidP="003B3BAA">
      <w:pPr>
        <w:numPr>
          <w:ilvl w:val="0"/>
          <w:numId w:val="27"/>
        </w:numPr>
        <w:rPr>
          <w:i/>
        </w:rPr>
      </w:pPr>
      <w:r w:rsidRPr="008561D2">
        <w:rPr>
          <w:i/>
        </w:rPr>
        <w:t xml:space="preserve">Ярослав Нилов, глава комитета Госдумы по труду, социальной политике и делам ветеранов: </w:t>
      </w:r>
      <w:r w:rsidR="00F94FBA">
        <w:rPr>
          <w:i/>
        </w:rPr>
        <w:t>«</w:t>
      </w:r>
      <w:r w:rsidR="0050765D" w:rsidRPr="008561D2">
        <w:rPr>
          <w:i/>
        </w:rPr>
        <w:t>У нас количество нетрудоспособного населения увеличивается. Это нагрузка на бюджет и на трудоспособное население. Но одновременно с этим, благодаря тому в том числе, что была возвращена индексация работающим пенсионерам, сегодня около 9 млн наших граждан пенсионного возраста и получающих пенсии по инвалидности, в связи с тем, что отсутствует демотивационный механизм, они продолжают работать. Работа — подоходный налог — взносы в социальные фонды — и дополнительный их заработок, что положительно влияет на качество жизни и продолжительность жизни. Что касается пенсионного возраста, надо всех успокоить и заверить — никаких разговоров в Государственной думе, в комитете не ведётся</w:t>
      </w:r>
      <w:r w:rsidR="00F94FBA">
        <w:rPr>
          <w:i/>
        </w:rPr>
        <w:t>»</w:t>
      </w:r>
    </w:p>
    <w:p w14:paraId="11AEE98F" w14:textId="77777777" w:rsidR="0050765D" w:rsidRPr="008561D2" w:rsidRDefault="0031688E" w:rsidP="003B3BAA">
      <w:pPr>
        <w:numPr>
          <w:ilvl w:val="0"/>
          <w:numId w:val="27"/>
        </w:numPr>
        <w:rPr>
          <w:i/>
        </w:rPr>
      </w:pPr>
      <w:r w:rsidRPr="008561D2">
        <w:rPr>
          <w:i/>
        </w:rPr>
        <w:t xml:space="preserve">Ярослав Нилов, глава комитета Госдумы по труду, социальной политике и делам ветеранов: </w:t>
      </w:r>
      <w:r w:rsidR="00F94FBA">
        <w:rPr>
          <w:i/>
        </w:rPr>
        <w:t>«</w:t>
      </w:r>
      <w:r w:rsidRPr="008561D2">
        <w:rPr>
          <w:i/>
        </w:rPr>
        <w:t>У нас в 2018 году произошла пенсионная реформа, был увеличен пенсионный возраст. И у нас ещё происходит переходный период. Мы должны понимать, что любые такие разговоры нашими гражданами воспринимаются очень болезненно. Люди начинают переживать. Поэтому давайте успокоим, давайте прекратим терроризировать социально чувствительными темами, вбрасывая своё мнение как некий предрешённый факт. Нет, это нет и точка</w:t>
      </w:r>
      <w:r w:rsidR="00F94FBA">
        <w:rPr>
          <w:i/>
        </w:rPr>
        <w:t>»</w:t>
      </w:r>
    </w:p>
    <w:p w14:paraId="7E42C453" w14:textId="77777777" w:rsidR="00A0290C" w:rsidRPr="008561D2"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8561D2">
        <w:rPr>
          <w:u w:val="single"/>
        </w:rPr>
        <w:lastRenderedPageBreak/>
        <w:t>ОГЛАВЛЕНИЕ</w:t>
      </w:r>
    </w:p>
    <w:p w14:paraId="6040B909" w14:textId="58BC6757" w:rsidR="00C21A5A" w:rsidRDefault="00A72317">
      <w:pPr>
        <w:pStyle w:val="12"/>
        <w:tabs>
          <w:tab w:val="right" w:leader="dot" w:pos="9061"/>
        </w:tabs>
        <w:rPr>
          <w:rFonts w:ascii="Calibri" w:hAnsi="Calibri"/>
          <w:b w:val="0"/>
          <w:noProof/>
          <w:kern w:val="2"/>
          <w:sz w:val="24"/>
        </w:rPr>
      </w:pPr>
      <w:r w:rsidRPr="008561D2">
        <w:rPr>
          <w:caps/>
        </w:rPr>
        <w:fldChar w:fldCharType="begin"/>
      </w:r>
      <w:r w:rsidR="00310633" w:rsidRPr="008561D2">
        <w:rPr>
          <w:caps/>
        </w:rPr>
        <w:instrText xml:space="preserve"> TOC \o "1-5" \h \z \u </w:instrText>
      </w:r>
      <w:r w:rsidRPr="008561D2">
        <w:rPr>
          <w:caps/>
        </w:rPr>
        <w:fldChar w:fldCharType="separate"/>
      </w:r>
      <w:hyperlink w:anchor="_Toc194903631" w:history="1">
        <w:r w:rsidR="00C21A5A" w:rsidRPr="00C90164">
          <w:rPr>
            <w:rStyle w:val="a3"/>
            <w:noProof/>
          </w:rPr>
          <w:t>Темы</w:t>
        </w:r>
        <w:r w:rsidR="00C21A5A" w:rsidRPr="00C90164">
          <w:rPr>
            <w:rStyle w:val="a3"/>
            <w:rFonts w:ascii="Arial Rounded MT Bold" w:hAnsi="Arial Rounded MT Bold"/>
            <w:noProof/>
          </w:rPr>
          <w:t xml:space="preserve"> </w:t>
        </w:r>
        <w:r w:rsidR="00C21A5A" w:rsidRPr="00C90164">
          <w:rPr>
            <w:rStyle w:val="a3"/>
            <w:noProof/>
          </w:rPr>
          <w:t>дня</w:t>
        </w:r>
        <w:r w:rsidR="00C21A5A">
          <w:rPr>
            <w:noProof/>
            <w:webHidden/>
          </w:rPr>
          <w:tab/>
        </w:r>
        <w:r w:rsidR="00C21A5A">
          <w:rPr>
            <w:noProof/>
            <w:webHidden/>
          </w:rPr>
          <w:fldChar w:fldCharType="begin"/>
        </w:r>
        <w:r w:rsidR="00C21A5A">
          <w:rPr>
            <w:noProof/>
            <w:webHidden/>
          </w:rPr>
          <w:instrText xml:space="preserve"> PAGEREF _Toc194903631 \h </w:instrText>
        </w:r>
        <w:r w:rsidR="00C21A5A">
          <w:rPr>
            <w:noProof/>
            <w:webHidden/>
          </w:rPr>
        </w:r>
        <w:r w:rsidR="00C21A5A">
          <w:rPr>
            <w:noProof/>
            <w:webHidden/>
          </w:rPr>
          <w:fldChar w:fldCharType="separate"/>
        </w:r>
        <w:r w:rsidR="00FE3702">
          <w:rPr>
            <w:noProof/>
            <w:webHidden/>
          </w:rPr>
          <w:t>2</w:t>
        </w:r>
        <w:r w:rsidR="00C21A5A">
          <w:rPr>
            <w:noProof/>
            <w:webHidden/>
          </w:rPr>
          <w:fldChar w:fldCharType="end"/>
        </w:r>
      </w:hyperlink>
    </w:p>
    <w:p w14:paraId="2E0777C5" w14:textId="26B86F6C" w:rsidR="00C21A5A" w:rsidRDefault="00C21A5A">
      <w:pPr>
        <w:pStyle w:val="12"/>
        <w:tabs>
          <w:tab w:val="right" w:leader="dot" w:pos="9061"/>
        </w:tabs>
        <w:rPr>
          <w:rFonts w:ascii="Calibri" w:hAnsi="Calibri"/>
          <w:b w:val="0"/>
          <w:noProof/>
          <w:kern w:val="2"/>
          <w:sz w:val="24"/>
        </w:rPr>
      </w:pPr>
      <w:hyperlink w:anchor="_Toc194903632" w:history="1">
        <w:r w:rsidRPr="00C90164">
          <w:rPr>
            <w:rStyle w:val="a3"/>
            <w:noProof/>
          </w:rPr>
          <w:t>Цитаты дня</w:t>
        </w:r>
        <w:r>
          <w:rPr>
            <w:noProof/>
            <w:webHidden/>
          </w:rPr>
          <w:tab/>
        </w:r>
        <w:r>
          <w:rPr>
            <w:noProof/>
            <w:webHidden/>
          </w:rPr>
          <w:fldChar w:fldCharType="begin"/>
        </w:r>
        <w:r>
          <w:rPr>
            <w:noProof/>
            <w:webHidden/>
          </w:rPr>
          <w:instrText xml:space="preserve"> PAGEREF _Toc194903632 \h </w:instrText>
        </w:r>
        <w:r>
          <w:rPr>
            <w:noProof/>
            <w:webHidden/>
          </w:rPr>
        </w:r>
        <w:r>
          <w:rPr>
            <w:noProof/>
            <w:webHidden/>
          </w:rPr>
          <w:fldChar w:fldCharType="separate"/>
        </w:r>
        <w:r w:rsidR="00FE3702">
          <w:rPr>
            <w:noProof/>
            <w:webHidden/>
          </w:rPr>
          <w:t>3</w:t>
        </w:r>
        <w:r>
          <w:rPr>
            <w:noProof/>
            <w:webHidden/>
          </w:rPr>
          <w:fldChar w:fldCharType="end"/>
        </w:r>
      </w:hyperlink>
    </w:p>
    <w:p w14:paraId="6F8A90D0" w14:textId="2460E5D6" w:rsidR="00C21A5A" w:rsidRDefault="00C21A5A">
      <w:pPr>
        <w:pStyle w:val="12"/>
        <w:tabs>
          <w:tab w:val="right" w:leader="dot" w:pos="9061"/>
        </w:tabs>
        <w:rPr>
          <w:rFonts w:ascii="Calibri" w:hAnsi="Calibri"/>
          <w:b w:val="0"/>
          <w:noProof/>
          <w:kern w:val="2"/>
          <w:sz w:val="24"/>
        </w:rPr>
      </w:pPr>
      <w:hyperlink w:anchor="_Toc194903633" w:history="1">
        <w:r w:rsidRPr="00C90164">
          <w:rPr>
            <w:rStyle w:val="a3"/>
            <w:noProof/>
          </w:rPr>
          <w:t>НОВОСТИ ПЕНСИОННОЙ ОТРАСЛИ</w:t>
        </w:r>
        <w:r>
          <w:rPr>
            <w:noProof/>
            <w:webHidden/>
          </w:rPr>
          <w:tab/>
        </w:r>
        <w:r>
          <w:rPr>
            <w:noProof/>
            <w:webHidden/>
          </w:rPr>
          <w:fldChar w:fldCharType="begin"/>
        </w:r>
        <w:r>
          <w:rPr>
            <w:noProof/>
            <w:webHidden/>
          </w:rPr>
          <w:instrText xml:space="preserve"> PAGEREF _Toc194903633 \h </w:instrText>
        </w:r>
        <w:r>
          <w:rPr>
            <w:noProof/>
            <w:webHidden/>
          </w:rPr>
        </w:r>
        <w:r>
          <w:rPr>
            <w:noProof/>
            <w:webHidden/>
          </w:rPr>
          <w:fldChar w:fldCharType="separate"/>
        </w:r>
        <w:r w:rsidR="00FE3702">
          <w:rPr>
            <w:noProof/>
            <w:webHidden/>
          </w:rPr>
          <w:t>12</w:t>
        </w:r>
        <w:r>
          <w:rPr>
            <w:noProof/>
            <w:webHidden/>
          </w:rPr>
          <w:fldChar w:fldCharType="end"/>
        </w:r>
      </w:hyperlink>
    </w:p>
    <w:p w14:paraId="31E26A02" w14:textId="178CE80C" w:rsidR="00C21A5A" w:rsidRDefault="00C21A5A">
      <w:pPr>
        <w:pStyle w:val="12"/>
        <w:tabs>
          <w:tab w:val="right" w:leader="dot" w:pos="9061"/>
        </w:tabs>
        <w:rPr>
          <w:rFonts w:ascii="Calibri" w:hAnsi="Calibri"/>
          <w:b w:val="0"/>
          <w:noProof/>
          <w:kern w:val="2"/>
          <w:sz w:val="24"/>
        </w:rPr>
      </w:pPr>
      <w:hyperlink w:anchor="_Toc194903634" w:history="1">
        <w:r w:rsidRPr="00C90164">
          <w:rPr>
            <w:rStyle w:val="a3"/>
            <w:noProof/>
          </w:rPr>
          <w:t>Новости отрасли НПФ</w:t>
        </w:r>
        <w:r>
          <w:rPr>
            <w:noProof/>
            <w:webHidden/>
          </w:rPr>
          <w:tab/>
        </w:r>
        <w:r>
          <w:rPr>
            <w:noProof/>
            <w:webHidden/>
          </w:rPr>
          <w:fldChar w:fldCharType="begin"/>
        </w:r>
        <w:r>
          <w:rPr>
            <w:noProof/>
            <w:webHidden/>
          </w:rPr>
          <w:instrText xml:space="preserve"> PAGEREF _Toc194903634 \h </w:instrText>
        </w:r>
        <w:r>
          <w:rPr>
            <w:noProof/>
            <w:webHidden/>
          </w:rPr>
        </w:r>
        <w:r>
          <w:rPr>
            <w:noProof/>
            <w:webHidden/>
          </w:rPr>
          <w:fldChar w:fldCharType="separate"/>
        </w:r>
        <w:r w:rsidR="00FE3702">
          <w:rPr>
            <w:noProof/>
            <w:webHidden/>
          </w:rPr>
          <w:t>12</w:t>
        </w:r>
        <w:r>
          <w:rPr>
            <w:noProof/>
            <w:webHidden/>
          </w:rPr>
          <w:fldChar w:fldCharType="end"/>
        </w:r>
      </w:hyperlink>
    </w:p>
    <w:p w14:paraId="56099EAD" w14:textId="35E14FA3" w:rsidR="00C21A5A" w:rsidRDefault="00C21A5A">
      <w:pPr>
        <w:pStyle w:val="21"/>
        <w:tabs>
          <w:tab w:val="right" w:leader="dot" w:pos="9061"/>
        </w:tabs>
        <w:rPr>
          <w:rFonts w:ascii="Calibri" w:hAnsi="Calibri"/>
          <w:noProof/>
          <w:kern w:val="2"/>
        </w:rPr>
      </w:pPr>
      <w:hyperlink w:anchor="_Toc194903635" w:history="1">
        <w:r w:rsidRPr="00C90164">
          <w:rPr>
            <w:rStyle w:val="a3"/>
            <w:noProof/>
          </w:rPr>
          <w:t>Ведомости, 04.04.2025, Негосударственные пенсионные фонды по итогам 2024 года выплатили россиянам 189 млрд рублей</w:t>
        </w:r>
        <w:r>
          <w:rPr>
            <w:noProof/>
            <w:webHidden/>
          </w:rPr>
          <w:tab/>
        </w:r>
        <w:r>
          <w:rPr>
            <w:noProof/>
            <w:webHidden/>
          </w:rPr>
          <w:fldChar w:fldCharType="begin"/>
        </w:r>
        <w:r>
          <w:rPr>
            <w:noProof/>
            <w:webHidden/>
          </w:rPr>
          <w:instrText xml:space="preserve"> PAGEREF _Toc194903635 \h </w:instrText>
        </w:r>
        <w:r>
          <w:rPr>
            <w:noProof/>
            <w:webHidden/>
          </w:rPr>
        </w:r>
        <w:r>
          <w:rPr>
            <w:noProof/>
            <w:webHidden/>
          </w:rPr>
          <w:fldChar w:fldCharType="separate"/>
        </w:r>
        <w:r w:rsidR="00FE3702">
          <w:rPr>
            <w:noProof/>
            <w:webHidden/>
          </w:rPr>
          <w:t>12</w:t>
        </w:r>
        <w:r>
          <w:rPr>
            <w:noProof/>
            <w:webHidden/>
          </w:rPr>
          <w:fldChar w:fldCharType="end"/>
        </w:r>
      </w:hyperlink>
    </w:p>
    <w:p w14:paraId="4A19256B" w14:textId="130AE30B" w:rsidR="00C21A5A" w:rsidRDefault="00C21A5A">
      <w:pPr>
        <w:pStyle w:val="31"/>
        <w:rPr>
          <w:rFonts w:ascii="Calibri" w:hAnsi="Calibri"/>
          <w:kern w:val="2"/>
        </w:rPr>
      </w:pPr>
      <w:hyperlink w:anchor="_Toc194903636" w:history="1">
        <w:r w:rsidRPr="00C90164">
          <w:rPr>
            <w:rStyle w:val="a3"/>
          </w:rPr>
          <w:t>Негосударственные пенсионные фонды по итогам 2024 года выплатили россиянам 189 млрд рублей, что превысило показатели 2023 года на 19%. Основную часть составили выплаты по негосударственной пенсии сумма которых достигла 116 млрд рублей. К таким выводам пришли аналитики НПФ «БУДУЩЕЕ», изучив годовой отчет Банка России.</w:t>
        </w:r>
        <w:r>
          <w:rPr>
            <w:webHidden/>
          </w:rPr>
          <w:tab/>
        </w:r>
        <w:r>
          <w:rPr>
            <w:webHidden/>
          </w:rPr>
          <w:fldChar w:fldCharType="begin"/>
        </w:r>
        <w:r>
          <w:rPr>
            <w:webHidden/>
          </w:rPr>
          <w:instrText xml:space="preserve"> PAGEREF _Toc194903636 \h </w:instrText>
        </w:r>
        <w:r>
          <w:rPr>
            <w:webHidden/>
          </w:rPr>
        </w:r>
        <w:r>
          <w:rPr>
            <w:webHidden/>
          </w:rPr>
          <w:fldChar w:fldCharType="separate"/>
        </w:r>
        <w:r w:rsidR="00FE3702">
          <w:rPr>
            <w:webHidden/>
          </w:rPr>
          <w:t>12</w:t>
        </w:r>
        <w:r>
          <w:rPr>
            <w:webHidden/>
          </w:rPr>
          <w:fldChar w:fldCharType="end"/>
        </w:r>
      </w:hyperlink>
    </w:p>
    <w:p w14:paraId="41BD5A27" w14:textId="697251DA" w:rsidR="00C21A5A" w:rsidRDefault="00C21A5A">
      <w:pPr>
        <w:pStyle w:val="21"/>
        <w:tabs>
          <w:tab w:val="right" w:leader="dot" w:pos="9061"/>
        </w:tabs>
        <w:rPr>
          <w:rFonts w:ascii="Calibri" w:hAnsi="Calibri"/>
          <w:noProof/>
          <w:kern w:val="2"/>
        </w:rPr>
      </w:pPr>
      <w:hyperlink w:anchor="_Toc194903637" w:history="1">
        <w:r w:rsidRPr="00C90164">
          <w:rPr>
            <w:rStyle w:val="a3"/>
            <w:noProof/>
          </w:rPr>
          <w:t>Пенсия.pro, 04.04.2025, Активы НПФ Промсвязьбанка за год выросли на 62 %</w:t>
        </w:r>
        <w:r>
          <w:rPr>
            <w:noProof/>
            <w:webHidden/>
          </w:rPr>
          <w:tab/>
        </w:r>
        <w:r>
          <w:rPr>
            <w:noProof/>
            <w:webHidden/>
          </w:rPr>
          <w:fldChar w:fldCharType="begin"/>
        </w:r>
        <w:r>
          <w:rPr>
            <w:noProof/>
            <w:webHidden/>
          </w:rPr>
          <w:instrText xml:space="preserve"> PAGEREF _Toc194903637 \h </w:instrText>
        </w:r>
        <w:r>
          <w:rPr>
            <w:noProof/>
            <w:webHidden/>
          </w:rPr>
        </w:r>
        <w:r>
          <w:rPr>
            <w:noProof/>
            <w:webHidden/>
          </w:rPr>
          <w:fldChar w:fldCharType="separate"/>
        </w:r>
        <w:r w:rsidR="00FE3702">
          <w:rPr>
            <w:noProof/>
            <w:webHidden/>
          </w:rPr>
          <w:t>12</w:t>
        </w:r>
        <w:r>
          <w:rPr>
            <w:noProof/>
            <w:webHidden/>
          </w:rPr>
          <w:fldChar w:fldCharType="end"/>
        </w:r>
      </w:hyperlink>
    </w:p>
    <w:p w14:paraId="183873AB" w14:textId="60845FA8" w:rsidR="00C21A5A" w:rsidRDefault="00C21A5A">
      <w:pPr>
        <w:pStyle w:val="31"/>
        <w:rPr>
          <w:rFonts w:ascii="Calibri" w:hAnsi="Calibri"/>
          <w:kern w:val="2"/>
        </w:rPr>
      </w:pPr>
      <w:hyperlink w:anchor="_Toc194903638" w:history="1">
        <w:r w:rsidRPr="00C90164">
          <w:rPr>
            <w:rStyle w:val="a3"/>
          </w:rPr>
          <w:t>Активы негосударственного пенсионного фонда Промсвязьбанка выросли за последний год на 62 % и составили 13,3 млрд рублей. Капитал увеличился на 35 %, до 763 млн рублей, следует из годовой отчетности НПФ.</w:t>
        </w:r>
        <w:r>
          <w:rPr>
            <w:webHidden/>
          </w:rPr>
          <w:tab/>
        </w:r>
        <w:r>
          <w:rPr>
            <w:webHidden/>
          </w:rPr>
          <w:fldChar w:fldCharType="begin"/>
        </w:r>
        <w:r>
          <w:rPr>
            <w:webHidden/>
          </w:rPr>
          <w:instrText xml:space="preserve"> PAGEREF _Toc194903638 \h </w:instrText>
        </w:r>
        <w:r>
          <w:rPr>
            <w:webHidden/>
          </w:rPr>
        </w:r>
        <w:r>
          <w:rPr>
            <w:webHidden/>
          </w:rPr>
          <w:fldChar w:fldCharType="separate"/>
        </w:r>
        <w:r w:rsidR="00FE3702">
          <w:rPr>
            <w:webHidden/>
          </w:rPr>
          <w:t>12</w:t>
        </w:r>
        <w:r>
          <w:rPr>
            <w:webHidden/>
          </w:rPr>
          <w:fldChar w:fldCharType="end"/>
        </w:r>
      </w:hyperlink>
    </w:p>
    <w:p w14:paraId="48BA375E" w14:textId="04271152" w:rsidR="00C21A5A" w:rsidRDefault="00C21A5A">
      <w:pPr>
        <w:pStyle w:val="21"/>
        <w:tabs>
          <w:tab w:val="right" w:leader="dot" w:pos="9061"/>
        </w:tabs>
        <w:rPr>
          <w:rFonts w:ascii="Calibri" w:hAnsi="Calibri"/>
          <w:noProof/>
          <w:kern w:val="2"/>
        </w:rPr>
      </w:pPr>
      <w:hyperlink w:anchor="_Toc194903639" w:history="1">
        <w:r w:rsidRPr="00C90164">
          <w:rPr>
            <w:rStyle w:val="a3"/>
            <w:noProof/>
          </w:rPr>
          <w:t>Пенсия.pro, 04.04.2025, Всего 16 % россиян хотят получать от работодателя корпоративную пенсию</w:t>
        </w:r>
        <w:r>
          <w:rPr>
            <w:noProof/>
            <w:webHidden/>
          </w:rPr>
          <w:tab/>
        </w:r>
        <w:r>
          <w:rPr>
            <w:noProof/>
            <w:webHidden/>
          </w:rPr>
          <w:fldChar w:fldCharType="begin"/>
        </w:r>
        <w:r>
          <w:rPr>
            <w:noProof/>
            <w:webHidden/>
          </w:rPr>
          <w:instrText xml:space="preserve"> PAGEREF _Toc194903639 \h </w:instrText>
        </w:r>
        <w:r>
          <w:rPr>
            <w:noProof/>
            <w:webHidden/>
          </w:rPr>
        </w:r>
        <w:r>
          <w:rPr>
            <w:noProof/>
            <w:webHidden/>
          </w:rPr>
          <w:fldChar w:fldCharType="separate"/>
        </w:r>
        <w:r w:rsidR="00FE3702">
          <w:rPr>
            <w:noProof/>
            <w:webHidden/>
          </w:rPr>
          <w:t>13</w:t>
        </w:r>
        <w:r>
          <w:rPr>
            <w:noProof/>
            <w:webHidden/>
          </w:rPr>
          <w:fldChar w:fldCharType="end"/>
        </w:r>
      </w:hyperlink>
    </w:p>
    <w:p w14:paraId="2AEAFF98" w14:textId="70DE50CA" w:rsidR="00C21A5A" w:rsidRDefault="00C21A5A">
      <w:pPr>
        <w:pStyle w:val="31"/>
        <w:rPr>
          <w:rFonts w:ascii="Calibri" w:hAnsi="Calibri"/>
          <w:kern w:val="2"/>
        </w:rPr>
      </w:pPr>
      <w:hyperlink w:anchor="_Toc194903640" w:history="1">
        <w:r w:rsidRPr="00C90164">
          <w:rPr>
            <w:rStyle w:val="a3"/>
          </w:rPr>
          <w:t>16 % россиян хотели бы, чтобы в соцпакет на работе входила корпоративная пенсионная программа. Это показал опрос компании «Росгосстрах Жизнь». В основном люди выбирают оплату медицинских услуг, не входящих в государственную страховку.</w:t>
        </w:r>
        <w:r>
          <w:rPr>
            <w:webHidden/>
          </w:rPr>
          <w:tab/>
        </w:r>
        <w:r>
          <w:rPr>
            <w:webHidden/>
          </w:rPr>
          <w:fldChar w:fldCharType="begin"/>
        </w:r>
        <w:r>
          <w:rPr>
            <w:webHidden/>
          </w:rPr>
          <w:instrText xml:space="preserve"> PAGEREF _Toc194903640 \h </w:instrText>
        </w:r>
        <w:r>
          <w:rPr>
            <w:webHidden/>
          </w:rPr>
        </w:r>
        <w:r>
          <w:rPr>
            <w:webHidden/>
          </w:rPr>
          <w:fldChar w:fldCharType="separate"/>
        </w:r>
        <w:r w:rsidR="00FE3702">
          <w:rPr>
            <w:webHidden/>
          </w:rPr>
          <w:t>13</w:t>
        </w:r>
        <w:r>
          <w:rPr>
            <w:webHidden/>
          </w:rPr>
          <w:fldChar w:fldCharType="end"/>
        </w:r>
      </w:hyperlink>
    </w:p>
    <w:p w14:paraId="145C3A05" w14:textId="51B11B89" w:rsidR="00C21A5A" w:rsidRDefault="00C21A5A">
      <w:pPr>
        <w:pStyle w:val="21"/>
        <w:tabs>
          <w:tab w:val="right" w:leader="dot" w:pos="9061"/>
        </w:tabs>
        <w:rPr>
          <w:rFonts w:ascii="Calibri" w:hAnsi="Calibri"/>
          <w:noProof/>
          <w:kern w:val="2"/>
        </w:rPr>
      </w:pPr>
      <w:hyperlink w:anchor="_Toc194903641" w:history="1">
        <w:r w:rsidRPr="00C90164">
          <w:rPr>
            <w:rStyle w:val="a3"/>
            <w:noProof/>
          </w:rPr>
          <w:t>Агентство страховых новостей, 04.04.2025, СК «МАКС-Жизнь» получила лицензию на управление инвестиционными фондами</w:t>
        </w:r>
        <w:r>
          <w:rPr>
            <w:noProof/>
            <w:webHidden/>
          </w:rPr>
          <w:tab/>
        </w:r>
        <w:r>
          <w:rPr>
            <w:noProof/>
            <w:webHidden/>
          </w:rPr>
          <w:fldChar w:fldCharType="begin"/>
        </w:r>
        <w:r>
          <w:rPr>
            <w:noProof/>
            <w:webHidden/>
          </w:rPr>
          <w:instrText xml:space="preserve"> PAGEREF _Toc194903641 \h </w:instrText>
        </w:r>
        <w:r>
          <w:rPr>
            <w:noProof/>
            <w:webHidden/>
          </w:rPr>
        </w:r>
        <w:r>
          <w:rPr>
            <w:noProof/>
            <w:webHidden/>
          </w:rPr>
          <w:fldChar w:fldCharType="separate"/>
        </w:r>
        <w:r w:rsidR="00FE3702">
          <w:rPr>
            <w:noProof/>
            <w:webHidden/>
          </w:rPr>
          <w:t>14</w:t>
        </w:r>
        <w:r>
          <w:rPr>
            <w:noProof/>
            <w:webHidden/>
          </w:rPr>
          <w:fldChar w:fldCharType="end"/>
        </w:r>
      </w:hyperlink>
    </w:p>
    <w:p w14:paraId="312A9674" w14:textId="784258D4" w:rsidR="00C21A5A" w:rsidRDefault="00C21A5A">
      <w:pPr>
        <w:pStyle w:val="31"/>
        <w:rPr>
          <w:rFonts w:ascii="Calibri" w:hAnsi="Calibri"/>
          <w:kern w:val="2"/>
        </w:rPr>
      </w:pPr>
      <w:hyperlink w:anchor="_Toc194903642" w:history="1">
        <w:r w:rsidRPr="00C90164">
          <w:rPr>
            <w:rStyle w:val="a3"/>
          </w:rPr>
          <w:t>Банк России 3 апреля принял решение предоставить СК «МАКС-Жизнь» лицензию управляющей компании на осуществление деятельности по управлению инвестиционными фондами, ПИФ и НПФ. Об этом сообщает пресс-служба Банка России.</w:t>
        </w:r>
        <w:r>
          <w:rPr>
            <w:webHidden/>
          </w:rPr>
          <w:tab/>
        </w:r>
        <w:r>
          <w:rPr>
            <w:webHidden/>
          </w:rPr>
          <w:fldChar w:fldCharType="begin"/>
        </w:r>
        <w:r>
          <w:rPr>
            <w:webHidden/>
          </w:rPr>
          <w:instrText xml:space="preserve"> PAGEREF _Toc194903642 \h </w:instrText>
        </w:r>
        <w:r>
          <w:rPr>
            <w:webHidden/>
          </w:rPr>
        </w:r>
        <w:r>
          <w:rPr>
            <w:webHidden/>
          </w:rPr>
          <w:fldChar w:fldCharType="separate"/>
        </w:r>
        <w:r w:rsidR="00FE3702">
          <w:rPr>
            <w:webHidden/>
          </w:rPr>
          <w:t>14</w:t>
        </w:r>
        <w:r>
          <w:rPr>
            <w:webHidden/>
          </w:rPr>
          <w:fldChar w:fldCharType="end"/>
        </w:r>
      </w:hyperlink>
    </w:p>
    <w:p w14:paraId="49DAA24D" w14:textId="2BCE9FE3" w:rsidR="00C21A5A" w:rsidRDefault="00C21A5A">
      <w:pPr>
        <w:pStyle w:val="12"/>
        <w:tabs>
          <w:tab w:val="right" w:leader="dot" w:pos="9061"/>
        </w:tabs>
        <w:rPr>
          <w:rFonts w:ascii="Calibri" w:hAnsi="Calibri"/>
          <w:b w:val="0"/>
          <w:noProof/>
          <w:kern w:val="2"/>
          <w:sz w:val="24"/>
        </w:rPr>
      </w:pPr>
      <w:hyperlink w:anchor="_Toc194903643" w:history="1">
        <w:r w:rsidRPr="00C90164">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_Toc194903643 \h </w:instrText>
        </w:r>
        <w:r>
          <w:rPr>
            <w:noProof/>
            <w:webHidden/>
          </w:rPr>
        </w:r>
        <w:r>
          <w:rPr>
            <w:noProof/>
            <w:webHidden/>
          </w:rPr>
          <w:fldChar w:fldCharType="separate"/>
        </w:r>
        <w:r w:rsidR="00FE3702">
          <w:rPr>
            <w:noProof/>
            <w:webHidden/>
          </w:rPr>
          <w:t>15</w:t>
        </w:r>
        <w:r>
          <w:rPr>
            <w:noProof/>
            <w:webHidden/>
          </w:rPr>
          <w:fldChar w:fldCharType="end"/>
        </w:r>
      </w:hyperlink>
    </w:p>
    <w:p w14:paraId="63914CB8" w14:textId="7EFC3E2C" w:rsidR="00C21A5A" w:rsidRDefault="00C21A5A">
      <w:pPr>
        <w:pStyle w:val="21"/>
        <w:tabs>
          <w:tab w:val="right" w:leader="dot" w:pos="9061"/>
        </w:tabs>
        <w:rPr>
          <w:rFonts w:ascii="Calibri" w:hAnsi="Calibri"/>
          <w:noProof/>
          <w:kern w:val="2"/>
        </w:rPr>
      </w:pPr>
      <w:hyperlink w:anchor="_Toc194903644" w:history="1">
        <w:r w:rsidRPr="00C90164">
          <w:rPr>
            <w:rStyle w:val="a3"/>
            <w:noProof/>
          </w:rPr>
          <w:t>Трудовое право, 24.03.2025, Силуанов призвал бизнес подключать сотрудников к ПДС</w:t>
        </w:r>
        <w:r>
          <w:rPr>
            <w:noProof/>
            <w:webHidden/>
          </w:rPr>
          <w:tab/>
        </w:r>
        <w:r>
          <w:rPr>
            <w:noProof/>
            <w:webHidden/>
          </w:rPr>
          <w:fldChar w:fldCharType="begin"/>
        </w:r>
        <w:r>
          <w:rPr>
            <w:noProof/>
            <w:webHidden/>
          </w:rPr>
          <w:instrText xml:space="preserve"> PAGEREF _Toc194903644 \h </w:instrText>
        </w:r>
        <w:r>
          <w:rPr>
            <w:noProof/>
            <w:webHidden/>
          </w:rPr>
        </w:r>
        <w:r>
          <w:rPr>
            <w:noProof/>
            <w:webHidden/>
          </w:rPr>
          <w:fldChar w:fldCharType="separate"/>
        </w:r>
        <w:r w:rsidR="00FE3702">
          <w:rPr>
            <w:noProof/>
            <w:webHidden/>
          </w:rPr>
          <w:t>15</w:t>
        </w:r>
        <w:r>
          <w:rPr>
            <w:noProof/>
            <w:webHidden/>
          </w:rPr>
          <w:fldChar w:fldCharType="end"/>
        </w:r>
      </w:hyperlink>
    </w:p>
    <w:p w14:paraId="58392C7F" w14:textId="08DFD143" w:rsidR="00C21A5A" w:rsidRDefault="00C21A5A">
      <w:pPr>
        <w:pStyle w:val="31"/>
        <w:rPr>
          <w:rFonts w:ascii="Calibri" w:hAnsi="Calibri"/>
          <w:kern w:val="2"/>
        </w:rPr>
      </w:pPr>
      <w:hyperlink w:anchor="_Toc194903645" w:history="1">
        <w:r w:rsidRPr="00C90164">
          <w:rPr>
            <w:rStyle w:val="a3"/>
          </w:rPr>
          <w:t>Комментарий экономиста: «Силуанов призвал бизнес подключать сотрудников к ПДС». Маргарита Рязанцева, кандидат технических наук, доцент департамента психологии и развития человеческого капитала, Финансовый университет при Правительстве Российской Федерации.</w:t>
        </w:r>
        <w:r>
          <w:rPr>
            <w:webHidden/>
          </w:rPr>
          <w:tab/>
        </w:r>
        <w:r>
          <w:rPr>
            <w:webHidden/>
          </w:rPr>
          <w:fldChar w:fldCharType="begin"/>
        </w:r>
        <w:r>
          <w:rPr>
            <w:webHidden/>
          </w:rPr>
          <w:instrText xml:space="preserve"> PAGEREF _Toc194903645 \h </w:instrText>
        </w:r>
        <w:r>
          <w:rPr>
            <w:webHidden/>
          </w:rPr>
        </w:r>
        <w:r>
          <w:rPr>
            <w:webHidden/>
          </w:rPr>
          <w:fldChar w:fldCharType="separate"/>
        </w:r>
        <w:r w:rsidR="00FE3702">
          <w:rPr>
            <w:webHidden/>
          </w:rPr>
          <w:t>15</w:t>
        </w:r>
        <w:r>
          <w:rPr>
            <w:webHidden/>
          </w:rPr>
          <w:fldChar w:fldCharType="end"/>
        </w:r>
      </w:hyperlink>
    </w:p>
    <w:p w14:paraId="246CF56E" w14:textId="751D95C3" w:rsidR="00C21A5A" w:rsidRDefault="00C21A5A">
      <w:pPr>
        <w:pStyle w:val="21"/>
        <w:tabs>
          <w:tab w:val="right" w:leader="dot" w:pos="9061"/>
        </w:tabs>
        <w:rPr>
          <w:rFonts w:ascii="Calibri" w:hAnsi="Calibri"/>
          <w:noProof/>
          <w:kern w:val="2"/>
        </w:rPr>
      </w:pPr>
      <w:hyperlink w:anchor="_Toc194903646" w:history="1">
        <w:r w:rsidRPr="00C90164">
          <w:rPr>
            <w:rStyle w:val="a3"/>
            <w:noProof/>
          </w:rPr>
          <w:t>ФедералПресс, 04.04.2025, Минфин: доля долгосрочных сбережений россиян вырастет до 40 процентов к 2030 году</w:t>
        </w:r>
        <w:r>
          <w:rPr>
            <w:noProof/>
            <w:webHidden/>
          </w:rPr>
          <w:tab/>
        </w:r>
        <w:r>
          <w:rPr>
            <w:noProof/>
            <w:webHidden/>
          </w:rPr>
          <w:fldChar w:fldCharType="begin"/>
        </w:r>
        <w:r>
          <w:rPr>
            <w:noProof/>
            <w:webHidden/>
          </w:rPr>
          <w:instrText xml:space="preserve"> PAGEREF _Toc194903646 \h </w:instrText>
        </w:r>
        <w:r>
          <w:rPr>
            <w:noProof/>
            <w:webHidden/>
          </w:rPr>
        </w:r>
        <w:r>
          <w:rPr>
            <w:noProof/>
            <w:webHidden/>
          </w:rPr>
          <w:fldChar w:fldCharType="separate"/>
        </w:r>
        <w:r w:rsidR="00FE3702">
          <w:rPr>
            <w:noProof/>
            <w:webHidden/>
          </w:rPr>
          <w:t>16</w:t>
        </w:r>
        <w:r>
          <w:rPr>
            <w:noProof/>
            <w:webHidden/>
          </w:rPr>
          <w:fldChar w:fldCharType="end"/>
        </w:r>
      </w:hyperlink>
    </w:p>
    <w:p w14:paraId="03104904" w14:textId="30BAB056" w:rsidR="00C21A5A" w:rsidRDefault="00C21A5A">
      <w:pPr>
        <w:pStyle w:val="31"/>
        <w:rPr>
          <w:rFonts w:ascii="Calibri" w:hAnsi="Calibri"/>
          <w:kern w:val="2"/>
        </w:rPr>
      </w:pPr>
      <w:hyperlink w:anchor="_Toc194903647" w:history="1">
        <w:r w:rsidRPr="00C90164">
          <w:rPr>
            <w:rStyle w:val="a3"/>
          </w:rPr>
          <w:t>В России разработали федеральный проект по развитию финансового рынка. Целью его совместной разработки Минфином и Банком России стало повышение уровня капитализации рынка и доли долгосрочных сбережений граждан до 40 % от общего объема вкладов до 2030 года, передаёт «ФедералПресс».</w:t>
        </w:r>
        <w:r>
          <w:rPr>
            <w:webHidden/>
          </w:rPr>
          <w:tab/>
        </w:r>
        <w:r>
          <w:rPr>
            <w:webHidden/>
          </w:rPr>
          <w:fldChar w:fldCharType="begin"/>
        </w:r>
        <w:r>
          <w:rPr>
            <w:webHidden/>
          </w:rPr>
          <w:instrText xml:space="preserve"> PAGEREF _Toc194903647 \h </w:instrText>
        </w:r>
        <w:r>
          <w:rPr>
            <w:webHidden/>
          </w:rPr>
        </w:r>
        <w:r>
          <w:rPr>
            <w:webHidden/>
          </w:rPr>
          <w:fldChar w:fldCharType="separate"/>
        </w:r>
        <w:r w:rsidR="00FE3702">
          <w:rPr>
            <w:webHidden/>
          </w:rPr>
          <w:t>16</w:t>
        </w:r>
        <w:r>
          <w:rPr>
            <w:webHidden/>
          </w:rPr>
          <w:fldChar w:fldCharType="end"/>
        </w:r>
      </w:hyperlink>
    </w:p>
    <w:p w14:paraId="22CDDFF1" w14:textId="2C99E930" w:rsidR="00C21A5A" w:rsidRDefault="00C21A5A">
      <w:pPr>
        <w:pStyle w:val="21"/>
        <w:tabs>
          <w:tab w:val="right" w:leader="dot" w:pos="9061"/>
        </w:tabs>
        <w:rPr>
          <w:rFonts w:ascii="Calibri" w:hAnsi="Calibri"/>
          <w:noProof/>
          <w:kern w:val="2"/>
        </w:rPr>
      </w:pPr>
      <w:hyperlink w:anchor="_Toc194903648" w:history="1">
        <w:r w:rsidRPr="00C90164">
          <w:rPr>
            <w:rStyle w:val="a3"/>
            <w:noProof/>
          </w:rPr>
          <w:t>Финансы Mail, 05.04.2025, Начни молодым. Кому выгодна программа долгосрочных сбережений</w:t>
        </w:r>
        <w:r>
          <w:rPr>
            <w:noProof/>
            <w:webHidden/>
          </w:rPr>
          <w:tab/>
        </w:r>
        <w:r>
          <w:rPr>
            <w:noProof/>
            <w:webHidden/>
          </w:rPr>
          <w:fldChar w:fldCharType="begin"/>
        </w:r>
        <w:r>
          <w:rPr>
            <w:noProof/>
            <w:webHidden/>
          </w:rPr>
          <w:instrText xml:space="preserve"> PAGEREF _Toc194903648 \h </w:instrText>
        </w:r>
        <w:r>
          <w:rPr>
            <w:noProof/>
            <w:webHidden/>
          </w:rPr>
        </w:r>
        <w:r>
          <w:rPr>
            <w:noProof/>
            <w:webHidden/>
          </w:rPr>
          <w:fldChar w:fldCharType="separate"/>
        </w:r>
        <w:r w:rsidR="00FE3702">
          <w:rPr>
            <w:noProof/>
            <w:webHidden/>
          </w:rPr>
          <w:t>17</w:t>
        </w:r>
        <w:r>
          <w:rPr>
            <w:noProof/>
            <w:webHidden/>
          </w:rPr>
          <w:fldChar w:fldCharType="end"/>
        </w:r>
      </w:hyperlink>
    </w:p>
    <w:p w14:paraId="4F14F0F3" w14:textId="68544029" w:rsidR="00C21A5A" w:rsidRDefault="00C21A5A">
      <w:pPr>
        <w:pStyle w:val="31"/>
        <w:rPr>
          <w:rFonts w:ascii="Calibri" w:hAnsi="Calibri"/>
          <w:kern w:val="2"/>
        </w:rPr>
      </w:pPr>
      <w:hyperlink w:anchor="_Toc194903649" w:history="1">
        <w:r w:rsidRPr="00C90164">
          <w:rPr>
            <w:rStyle w:val="a3"/>
          </w:rPr>
          <w:t>Как показывают опросы общественного мнения, большинство россиян считают, что в старости им будет не хватать денег. При этом тех, кто откладывает на долгую перспективу — достаточно мало. Давайте разберемся, какие инструменты могут приносить прибыль в долгосрочной перспективе и обеспечить финансовое благополучие в преклонном возрасте.</w:t>
        </w:r>
        <w:r>
          <w:rPr>
            <w:webHidden/>
          </w:rPr>
          <w:tab/>
        </w:r>
        <w:r>
          <w:rPr>
            <w:webHidden/>
          </w:rPr>
          <w:fldChar w:fldCharType="begin"/>
        </w:r>
        <w:r>
          <w:rPr>
            <w:webHidden/>
          </w:rPr>
          <w:instrText xml:space="preserve"> PAGEREF _Toc194903649 \h </w:instrText>
        </w:r>
        <w:r>
          <w:rPr>
            <w:webHidden/>
          </w:rPr>
        </w:r>
        <w:r>
          <w:rPr>
            <w:webHidden/>
          </w:rPr>
          <w:fldChar w:fldCharType="separate"/>
        </w:r>
        <w:r w:rsidR="00FE3702">
          <w:rPr>
            <w:webHidden/>
          </w:rPr>
          <w:t>17</w:t>
        </w:r>
        <w:r>
          <w:rPr>
            <w:webHidden/>
          </w:rPr>
          <w:fldChar w:fldCharType="end"/>
        </w:r>
      </w:hyperlink>
    </w:p>
    <w:p w14:paraId="716C874C" w14:textId="2384FD4D" w:rsidR="00C21A5A" w:rsidRDefault="00C21A5A">
      <w:pPr>
        <w:pStyle w:val="21"/>
        <w:tabs>
          <w:tab w:val="right" w:leader="dot" w:pos="9061"/>
        </w:tabs>
        <w:rPr>
          <w:rFonts w:ascii="Calibri" w:hAnsi="Calibri"/>
          <w:noProof/>
          <w:kern w:val="2"/>
        </w:rPr>
      </w:pPr>
      <w:hyperlink w:anchor="_Toc194903650" w:history="1">
        <w:r w:rsidRPr="00C90164">
          <w:rPr>
            <w:rStyle w:val="a3"/>
            <w:noProof/>
          </w:rPr>
          <w:t>Финансы Mail, 06.04.2025, Как получить налоговый вычет на долгосрочные сбережения</w:t>
        </w:r>
        <w:r>
          <w:rPr>
            <w:noProof/>
            <w:webHidden/>
          </w:rPr>
          <w:tab/>
        </w:r>
        <w:r>
          <w:rPr>
            <w:noProof/>
            <w:webHidden/>
          </w:rPr>
          <w:fldChar w:fldCharType="begin"/>
        </w:r>
        <w:r>
          <w:rPr>
            <w:noProof/>
            <w:webHidden/>
          </w:rPr>
          <w:instrText xml:space="preserve"> PAGEREF _Toc194903650 \h </w:instrText>
        </w:r>
        <w:r>
          <w:rPr>
            <w:noProof/>
            <w:webHidden/>
          </w:rPr>
        </w:r>
        <w:r>
          <w:rPr>
            <w:noProof/>
            <w:webHidden/>
          </w:rPr>
          <w:fldChar w:fldCharType="separate"/>
        </w:r>
        <w:r w:rsidR="00FE3702">
          <w:rPr>
            <w:noProof/>
            <w:webHidden/>
          </w:rPr>
          <w:t>20</w:t>
        </w:r>
        <w:r>
          <w:rPr>
            <w:noProof/>
            <w:webHidden/>
          </w:rPr>
          <w:fldChar w:fldCharType="end"/>
        </w:r>
      </w:hyperlink>
    </w:p>
    <w:p w14:paraId="6B8F5376" w14:textId="662D18E6" w:rsidR="00C21A5A" w:rsidRDefault="00C21A5A">
      <w:pPr>
        <w:pStyle w:val="31"/>
        <w:rPr>
          <w:rFonts w:ascii="Calibri" w:hAnsi="Calibri"/>
          <w:kern w:val="2"/>
        </w:rPr>
      </w:pPr>
      <w:hyperlink w:anchor="_Toc194903651" w:history="1">
        <w:r w:rsidRPr="00C90164">
          <w:rPr>
            <w:rStyle w:val="a3"/>
          </w:rPr>
          <w:t>Если вы участвуете в госпрограмме долгосрочных сбережений или открываете индивидуальный инвестиционный счет, вам полагаются налоговые льготы. Как оформить вычет — рассказала Финансам Mail эксперт Главного управления Банка России по ЦФО Александра Львова.</w:t>
        </w:r>
        <w:r>
          <w:rPr>
            <w:webHidden/>
          </w:rPr>
          <w:tab/>
        </w:r>
        <w:r>
          <w:rPr>
            <w:webHidden/>
          </w:rPr>
          <w:fldChar w:fldCharType="begin"/>
        </w:r>
        <w:r>
          <w:rPr>
            <w:webHidden/>
          </w:rPr>
          <w:instrText xml:space="preserve"> PAGEREF _Toc194903651 \h </w:instrText>
        </w:r>
        <w:r>
          <w:rPr>
            <w:webHidden/>
          </w:rPr>
        </w:r>
        <w:r>
          <w:rPr>
            <w:webHidden/>
          </w:rPr>
          <w:fldChar w:fldCharType="separate"/>
        </w:r>
        <w:r w:rsidR="00FE3702">
          <w:rPr>
            <w:webHidden/>
          </w:rPr>
          <w:t>20</w:t>
        </w:r>
        <w:r>
          <w:rPr>
            <w:webHidden/>
          </w:rPr>
          <w:fldChar w:fldCharType="end"/>
        </w:r>
      </w:hyperlink>
    </w:p>
    <w:p w14:paraId="7481C296" w14:textId="72E73A82" w:rsidR="00C21A5A" w:rsidRDefault="00C21A5A">
      <w:pPr>
        <w:pStyle w:val="21"/>
        <w:tabs>
          <w:tab w:val="right" w:leader="dot" w:pos="9061"/>
        </w:tabs>
        <w:rPr>
          <w:rFonts w:ascii="Calibri" w:hAnsi="Calibri"/>
          <w:noProof/>
          <w:kern w:val="2"/>
        </w:rPr>
      </w:pPr>
      <w:hyperlink w:anchor="_Toc194903652" w:history="1">
        <w:r w:rsidRPr="00C90164">
          <w:rPr>
            <w:rStyle w:val="a3"/>
            <w:noProof/>
          </w:rPr>
          <w:t>Новости Тольятти, 06.04.2025, Россиянам предложат новые льготы для семейных накоплений</w:t>
        </w:r>
        <w:r>
          <w:rPr>
            <w:noProof/>
            <w:webHidden/>
          </w:rPr>
          <w:tab/>
        </w:r>
        <w:r>
          <w:rPr>
            <w:noProof/>
            <w:webHidden/>
          </w:rPr>
          <w:fldChar w:fldCharType="begin"/>
        </w:r>
        <w:r>
          <w:rPr>
            <w:noProof/>
            <w:webHidden/>
          </w:rPr>
          <w:instrText xml:space="preserve"> PAGEREF _Toc194903652 \h </w:instrText>
        </w:r>
        <w:r>
          <w:rPr>
            <w:noProof/>
            <w:webHidden/>
          </w:rPr>
        </w:r>
        <w:r>
          <w:rPr>
            <w:noProof/>
            <w:webHidden/>
          </w:rPr>
          <w:fldChar w:fldCharType="separate"/>
        </w:r>
        <w:r w:rsidR="00FE3702">
          <w:rPr>
            <w:noProof/>
            <w:webHidden/>
          </w:rPr>
          <w:t>21</w:t>
        </w:r>
        <w:r>
          <w:rPr>
            <w:noProof/>
            <w:webHidden/>
          </w:rPr>
          <w:fldChar w:fldCharType="end"/>
        </w:r>
      </w:hyperlink>
    </w:p>
    <w:p w14:paraId="3112E3E9" w14:textId="7A489530" w:rsidR="00C21A5A" w:rsidRDefault="00C21A5A">
      <w:pPr>
        <w:pStyle w:val="31"/>
        <w:rPr>
          <w:rFonts w:ascii="Calibri" w:hAnsi="Calibri"/>
          <w:kern w:val="2"/>
        </w:rPr>
      </w:pPr>
      <w:hyperlink w:anchor="_Toc194903653" w:history="1">
        <w:r w:rsidRPr="00C90164">
          <w:rPr>
            <w:rStyle w:val="a3"/>
          </w:rPr>
          <w:t>В ближайшее время в России может появиться новая система поддержки долгосрочных сбережений граждан. Министерство финансов и Центральный банк завершают разработку мер, которые должны сделать накопления, особенно детские, более выгодными и доступными для населения.</w:t>
        </w:r>
        <w:r>
          <w:rPr>
            <w:webHidden/>
          </w:rPr>
          <w:tab/>
        </w:r>
        <w:r>
          <w:rPr>
            <w:webHidden/>
          </w:rPr>
          <w:fldChar w:fldCharType="begin"/>
        </w:r>
        <w:r>
          <w:rPr>
            <w:webHidden/>
          </w:rPr>
          <w:instrText xml:space="preserve"> PAGEREF _Toc194903653 \h </w:instrText>
        </w:r>
        <w:r>
          <w:rPr>
            <w:webHidden/>
          </w:rPr>
        </w:r>
        <w:r>
          <w:rPr>
            <w:webHidden/>
          </w:rPr>
          <w:fldChar w:fldCharType="separate"/>
        </w:r>
        <w:r w:rsidR="00FE3702">
          <w:rPr>
            <w:webHidden/>
          </w:rPr>
          <w:t>21</w:t>
        </w:r>
        <w:r>
          <w:rPr>
            <w:webHidden/>
          </w:rPr>
          <w:fldChar w:fldCharType="end"/>
        </w:r>
      </w:hyperlink>
    </w:p>
    <w:p w14:paraId="3CBE3F61" w14:textId="35E74215" w:rsidR="00C21A5A" w:rsidRDefault="00C21A5A">
      <w:pPr>
        <w:pStyle w:val="21"/>
        <w:tabs>
          <w:tab w:val="right" w:leader="dot" w:pos="9061"/>
        </w:tabs>
        <w:rPr>
          <w:rFonts w:ascii="Calibri" w:hAnsi="Calibri"/>
          <w:noProof/>
          <w:kern w:val="2"/>
        </w:rPr>
      </w:pPr>
      <w:hyperlink w:anchor="_Toc194903654" w:history="1">
        <w:r w:rsidRPr="00C90164">
          <w:rPr>
            <w:rStyle w:val="a3"/>
            <w:noProof/>
          </w:rPr>
          <w:t>Администрация Одинцовского района МО, 04.04.2025, Жителям Одинцовского округа объяснили преимущества ПДС — Программы долгосрочных сбережений</w:t>
        </w:r>
        <w:r>
          <w:rPr>
            <w:noProof/>
            <w:webHidden/>
          </w:rPr>
          <w:tab/>
        </w:r>
        <w:r>
          <w:rPr>
            <w:noProof/>
            <w:webHidden/>
          </w:rPr>
          <w:fldChar w:fldCharType="begin"/>
        </w:r>
        <w:r>
          <w:rPr>
            <w:noProof/>
            <w:webHidden/>
          </w:rPr>
          <w:instrText xml:space="preserve"> PAGEREF _Toc194903654 \h </w:instrText>
        </w:r>
        <w:r>
          <w:rPr>
            <w:noProof/>
            <w:webHidden/>
          </w:rPr>
        </w:r>
        <w:r>
          <w:rPr>
            <w:noProof/>
            <w:webHidden/>
          </w:rPr>
          <w:fldChar w:fldCharType="separate"/>
        </w:r>
        <w:r w:rsidR="00FE3702">
          <w:rPr>
            <w:noProof/>
            <w:webHidden/>
          </w:rPr>
          <w:t>21</w:t>
        </w:r>
        <w:r>
          <w:rPr>
            <w:noProof/>
            <w:webHidden/>
          </w:rPr>
          <w:fldChar w:fldCharType="end"/>
        </w:r>
      </w:hyperlink>
    </w:p>
    <w:p w14:paraId="69924EFE" w14:textId="17FC1179" w:rsidR="00C21A5A" w:rsidRDefault="00C21A5A">
      <w:pPr>
        <w:pStyle w:val="31"/>
        <w:rPr>
          <w:rFonts w:ascii="Calibri" w:hAnsi="Calibri"/>
          <w:kern w:val="2"/>
        </w:rPr>
      </w:pPr>
      <w:hyperlink w:anchor="_Toc194903655" w:history="1">
        <w:r w:rsidRPr="00C90164">
          <w:rPr>
            <w:rStyle w:val="a3"/>
          </w:rPr>
          <w:t>Жителям Одинцовского округа объяснили преимущества ПДС — Программы долгосрочных сбережений. ПДС — новый сберегательный продукт, который можно оформить в одном из негосударственных пенсионных фондов. Участие в программе позволяет человеку за 15 лет сформировать финансовую «подушку безопасности». Накопленные деньги можно начать использовать через 15 лет, либо по достижении определённого возраста.</w:t>
        </w:r>
        <w:r>
          <w:rPr>
            <w:webHidden/>
          </w:rPr>
          <w:tab/>
        </w:r>
        <w:r>
          <w:rPr>
            <w:webHidden/>
          </w:rPr>
          <w:fldChar w:fldCharType="begin"/>
        </w:r>
        <w:r>
          <w:rPr>
            <w:webHidden/>
          </w:rPr>
          <w:instrText xml:space="preserve"> PAGEREF _Toc194903655 \h </w:instrText>
        </w:r>
        <w:r>
          <w:rPr>
            <w:webHidden/>
          </w:rPr>
        </w:r>
        <w:r>
          <w:rPr>
            <w:webHidden/>
          </w:rPr>
          <w:fldChar w:fldCharType="separate"/>
        </w:r>
        <w:r w:rsidR="00FE3702">
          <w:rPr>
            <w:webHidden/>
          </w:rPr>
          <w:t>21</w:t>
        </w:r>
        <w:r>
          <w:rPr>
            <w:webHidden/>
          </w:rPr>
          <w:fldChar w:fldCharType="end"/>
        </w:r>
      </w:hyperlink>
    </w:p>
    <w:p w14:paraId="2CED4F8D" w14:textId="268780F0" w:rsidR="00C21A5A" w:rsidRDefault="00C21A5A">
      <w:pPr>
        <w:pStyle w:val="21"/>
        <w:tabs>
          <w:tab w:val="right" w:leader="dot" w:pos="9061"/>
        </w:tabs>
        <w:rPr>
          <w:rFonts w:ascii="Calibri" w:hAnsi="Calibri"/>
          <w:noProof/>
          <w:kern w:val="2"/>
        </w:rPr>
      </w:pPr>
      <w:hyperlink w:anchor="_Toc194903656" w:history="1">
        <w:r w:rsidRPr="00C90164">
          <w:rPr>
            <w:rStyle w:val="a3"/>
            <w:noProof/>
          </w:rPr>
          <w:t>Колыма Плюс, 06.04.2025, Стать участниками программы долгосрочных сбережений жители Колымы смогут на портале Госуслуг</w:t>
        </w:r>
        <w:r>
          <w:rPr>
            <w:noProof/>
            <w:webHidden/>
          </w:rPr>
          <w:tab/>
        </w:r>
        <w:r>
          <w:rPr>
            <w:noProof/>
            <w:webHidden/>
          </w:rPr>
          <w:fldChar w:fldCharType="begin"/>
        </w:r>
        <w:r>
          <w:rPr>
            <w:noProof/>
            <w:webHidden/>
          </w:rPr>
          <w:instrText xml:space="preserve"> PAGEREF _Toc194903656 \h </w:instrText>
        </w:r>
        <w:r>
          <w:rPr>
            <w:noProof/>
            <w:webHidden/>
          </w:rPr>
        </w:r>
        <w:r>
          <w:rPr>
            <w:noProof/>
            <w:webHidden/>
          </w:rPr>
          <w:fldChar w:fldCharType="separate"/>
        </w:r>
        <w:r w:rsidR="00FE3702">
          <w:rPr>
            <w:noProof/>
            <w:webHidden/>
          </w:rPr>
          <w:t>22</w:t>
        </w:r>
        <w:r>
          <w:rPr>
            <w:noProof/>
            <w:webHidden/>
          </w:rPr>
          <w:fldChar w:fldCharType="end"/>
        </w:r>
      </w:hyperlink>
    </w:p>
    <w:p w14:paraId="27118F91" w14:textId="7FBFA43E" w:rsidR="00C21A5A" w:rsidRDefault="00C21A5A">
      <w:pPr>
        <w:pStyle w:val="31"/>
        <w:rPr>
          <w:rFonts w:ascii="Calibri" w:hAnsi="Calibri"/>
          <w:kern w:val="2"/>
        </w:rPr>
      </w:pPr>
      <w:hyperlink w:anchor="_Toc194903657" w:history="1">
        <w:r w:rsidRPr="00C90164">
          <w:rPr>
            <w:rStyle w:val="a3"/>
          </w:rPr>
          <w:t>Государственная Дума готовится рассмотреть во втором чтении поправки, включающие в себя предоставление возможности для граждан заключать договоры по программе долгосрочных сбережений через портал Госуслуг. Об этом сообщили в минфине Магаданской области.</w:t>
        </w:r>
        <w:r>
          <w:rPr>
            <w:webHidden/>
          </w:rPr>
          <w:tab/>
        </w:r>
        <w:r>
          <w:rPr>
            <w:webHidden/>
          </w:rPr>
          <w:fldChar w:fldCharType="begin"/>
        </w:r>
        <w:r>
          <w:rPr>
            <w:webHidden/>
          </w:rPr>
          <w:instrText xml:space="preserve"> PAGEREF _Toc194903657 \h </w:instrText>
        </w:r>
        <w:r>
          <w:rPr>
            <w:webHidden/>
          </w:rPr>
        </w:r>
        <w:r>
          <w:rPr>
            <w:webHidden/>
          </w:rPr>
          <w:fldChar w:fldCharType="separate"/>
        </w:r>
        <w:r w:rsidR="00FE3702">
          <w:rPr>
            <w:webHidden/>
          </w:rPr>
          <w:t>22</w:t>
        </w:r>
        <w:r>
          <w:rPr>
            <w:webHidden/>
          </w:rPr>
          <w:fldChar w:fldCharType="end"/>
        </w:r>
      </w:hyperlink>
    </w:p>
    <w:p w14:paraId="67BD821E" w14:textId="68DD1F51" w:rsidR="00C21A5A" w:rsidRDefault="00C21A5A">
      <w:pPr>
        <w:pStyle w:val="21"/>
        <w:tabs>
          <w:tab w:val="right" w:leader="dot" w:pos="9061"/>
        </w:tabs>
        <w:rPr>
          <w:rFonts w:ascii="Calibri" w:hAnsi="Calibri"/>
          <w:noProof/>
          <w:kern w:val="2"/>
        </w:rPr>
      </w:pPr>
      <w:hyperlink w:anchor="_Toc194903658" w:history="1">
        <w:r w:rsidRPr="00C90164">
          <w:rPr>
            <w:rStyle w:val="a3"/>
            <w:noProof/>
          </w:rPr>
          <w:t>Про Котовск, 05.04.2025, В Тамбовской области 16 тысяч жителей уже вступили в Программу долгосрочных сбережений</w:t>
        </w:r>
        <w:r>
          <w:rPr>
            <w:noProof/>
            <w:webHidden/>
          </w:rPr>
          <w:tab/>
        </w:r>
        <w:r>
          <w:rPr>
            <w:noProof/>
            <w:webHidden/>
          </w:rPr>
          <w:fldChar w:fldCharType="begin"/>
        </w:r>
        <w:r>
          <w:rPr>
            <w:noProof/>
            <w:webHidden/>
          </w:rPr>
          <w:instrText xml:space="preserve"> PAGEREF _Toc194903658 \h </w:instrText>
        </w:r>
        <w:r>
          <w:rPr>
            <w:noProof/>
            <w:webHidden/>
          </w:rPr>
        </w:r>
        <w:r>
          <w:rPr>
            <w:noProof/>
            <w:webHidden/>
          </w:rPr>
          <w:fldChar w:fldCharType="separate"/>
        </w:r>
        <w:r w:rsidR="00FE3702">
          <w:rPr>
            <w:noProof/>
            <w:webHidden/>
          </w:rPr>
          <w:t>22</w:t>
        </w:r>
        <w:r>
          <w:rPr>
            <w:noProof/>
            <w:webHidden/>
          </w:rPr>
          <w:fldChar w:fldCharType="end"/>
        </w:r>
      </w:hyperlink>
    </w:p>
    <w:p w14:paraId="6C35ADEF" w14:textId="5FE5BA9D" w:rsidR="00C21A5A" w:rsidRDefault="00C21A5A">
      <w:pPr>
        <w:pStyle w:val="31"/>
        <w:rPr>
          <w:rFonts w:ascii="Calibri" w:hAnsi="Calibri"/>
          <w:kern w:val="2"/>
        </w:rPr>
      </w:pPr>
      <w:hyperlink w:anchor="_Toc194903659" w:history="1">
        <w:r w:rsidRPr="00C90164">
          <w:rPr>
            <w:rStyle w:val="a3"/>
          </w:rPr>
          <w:t>В январе прошлого года стартовала Программа долгосрочных сбережений (ПДС). За год около 16 тысяч тамбовчан стали ее участниками и внесли на счета более 429 млн рублей. В январе 2025 года по Программе долгосрочных сбережений было заключено 1518 договоров на сумму 30,9 млн рублей.</w:t>
        </w:r>
        <w:r>
          <w:rPr>
            <w:webHidden/>
          </w:rPr>
          <w:tab/>
        </w:r>
        <w:r>
          <w:rPr>
            <w:webHidden/>
          </w:rPr>
          <w:fldChar w:fldCharType="begin"/>
        </w:r>
        <w:r>
          <w:rPr>
            <w:webHidden/>
          </w:rPr>
          <w:instrText xml:space="preserve"> PAGEREF _Toc194903659 \h </w:instrText>
        </w:r>
        <w:r>
          <w:rPr>
            <w:webHidden/>
          </w:rPr>
        </w:r>
        <w:r>
          <w:rPr>
            <w:webHidden/>
          </w:rPr>
          <w:fldChar w:fldCharType="separate"/>
        </w:r>
        <w:r w:rsidR="00FE3702">
          <w:rPr>
            <w:webHidden/>
          </w:rPr>
          <w:t>22</w:t>
        </w:r>
        <w:r>
          <w:rPr>
            <w:webHidden/>
          </w:rPr>
          <w:fldChar w:fldCharType="end"/>
        </w:r>
      </w:hyperlink>
    </w:p>
    <w:p w14:paraId="625E9F63" w14:textId="0C756919" w:rsidR="00C21A5A" w:rsidRDefault="00C21A5A">
      <w:pPr>
        <w:pStyle w:val="21"/>
        <w:tabs>
          <w:tab w:val="right" w:leader="dot" w:pos="9061"/>
        </w:tabs>
        <w:rPr>
          <w:rFonts w:ascii="Calibri" w:hAnsi="Calibri"/>
          <w:noProof/>
          <w:kern w:val="2"/>
        </w:rPr>
      </w:pPr>
      <w:hyperlink w:anchor="_Toc194903660" w:history="1">
        <w:r w:rsidRPr="00C90164">
          <w:rPr>
            <w:rStyle w:val="a3"/>
            <w:noProof/>
          </w:rPr>
          <w:t>Plus World, 04.04.2025, Москвичи «разморозили» свыше 10 млрд рублей средств накопительной пенсии со СберНПФ</w:t>
        </w:r>
        <w:r>
          <w:rPr>
            <w:noProof/>
            <w:webHidden/>
          </w:rPr>
          <w:tab/>
        </w:r>
        <w:r>
          <w:rPr>
            <w:noProof/>
            <w:webHidden/>
          </w:rPr>
          <w:fldChar w:fldCharType="begin"/>
        </w:r>
        <w:r>
          <w:rPr>
            <w:noProof/>
            <w:webHidden/>
          </w:rPr>
          <w:instrText xml:space="preserve"> PAGEREF _Toc194903660 \h </w:instrText>
        </w:r>
        <w:r>
          <w:rPr>
            <w:noProof/>
            <w:webHidden/>
          </w:rPr>
        </w:r>
        <w:r>
          <w:rPr>
            <w:noProof/>
            <w:webHidden/>
          </w:rPr>
          <w:fldChar w:fldCharType="separate"/>
        </w:r>
        <w:r w:rsidR="00FE3702">
          <w:rPr>
            <w:noProof/>
            <w:webHidden/>
          </w:rPr>
          <w:t>23</w:t>
        </w:r>
        <w:r>
          <w:rPr>
            <w:noProof/>
            <w:webHidden/>
          </w:rPr>
          <w:fldChar w:fldCharType="end"/>
        </w:r>
      </w:hyperlink>
    </w:p>
    <w:p w14:paraId="631572A7" w14:textId="2F741258" w:rsidR="00C21A5A" w:rsidRDefault="00C21A5A">
      <w:pPr>
        <w:pStyle w:val="31"/>
        <w:rPr>
          <w:rFonts w:ascii="Calibri" w:hAnsi="Calibri"/>
          <w:kern w:val="2"/>
        </w:rPr>
      </w:pPr>
      <w:hyperlink w:anchor="_Toc194903661" w:history="1">
        <w:r w:rsidRPr="00C90164">
          <w:rPr>
            <w:rStyle w:val="a3"/>
          </w:rPr>
          <w:t>За прошлый год жители Москвы, заключившие договоры по программе долгосрочных сбережений (ПДС) в СберНПФ, «разморозили» более 10 млрд рублей средств накопительной пенсии. Такой возможностью воспользовались свыше 32 тыс. человек.</w:t>
        </w:r>
        <w:r>
          <w:rPr>
            <w:webHidden/>
          </w:rPr>
          <w:tab/>
        </w:r>
        <w:r>
          <w:rPr>
            <w:webHidden/>
          </w:rPr>
          <w:fldChar w:fldCharType="begin"/>
        </w:r>
        <w:r>
          <w:rPr>
            <w:webHidden/>
          </w:rPr>
          <w:instrText xml:space="preserve"> PAGEREF _Toc194903661 \h </w:instrText>
        </w:r>
        <w:r>
          <w:rPr>
            <w:webHidden/>
          </w:rPr>
        </w:r>
        <w:r>
          <w:rPr>
            <w:webHidden/>
          </w:rPr>
          <w:fldChar w:fldCharType="separate"/>
        </w:r>
        <w:r w:rsidR="00FE3702">
          <w:rPr>
            <w:webHidden/>
          </w:rPr>
          <w:t>23</w:t>
        </w:r>
        <w:r>
          <w:rPr>
            <w:webHidden/>
          </w:rPr>
          <w:fldChar w:fldCharType="end"/>
        </w:r>
      </w:hyperlink>
    </w:p>
    <w:p w14:paraId="48DC5AC4" w14:textId="3309F65F" w:rsidR="00C21A5A" w:rsidRDefault="00C21A5A">
      <w:pPr>
        <w:pStyle w:val="21"/>
        <w:tabs>
          <w:tab w:val="right" w:leader="dot" w:pos="9061"/>
        </w:tabs>
        <w:rPr>
          <w:rFonts w:ascii="Calibri" w:hAnsi="Calibri"/>
          <w:noProof/>
          <w:kern w:val="2"/>
        </w:rPr>
      </w:pPr>
      <w:hyperlink w:anchor="_Toc194903662" w:history="1">
        <w:r w:rsidRPr="00C90164">
          <w:rPr>
            <w:rStyle w:val="a3"/>
            <w:noProof/>
          </w:rPr>
          <w:t>Газета Metro, 04.04.2025, Петербуржцы «разморозили» более 2,8 млрд рублей средств накопительной пенсии со СберНПФ</w:t>
        </w:r>
        <w:r>
          <w:rPr>
            <w:noProof/>
            <w:webHidden/>
          </w:rPr>
          <w:tab/>
        </w:r>
        <w:r>
          <w:rPr>
            <w:noProof/>
            <w:webHidden/>
          </w:rPr>
          <w:fldChar w:fldCharType="begin"/>
        </w:r>
        <w:r>
          <w:rPr>
            <w:noProof/>
            <w:webHidden/>
          </w:rPr>
          <w:instrText xml:space="preserve"> PAGEREF _Toc194903662 \h </w:instrText>
        </w:r>
        <w:r>
          <w:rPr>
            <w:noProof/>
            <w:webHidden/>
          </w:rPr>
        </w:r>
        <w:r>
          <w:rPr>
            <w:noProof/>
            <w:webHidden/>
          </w:rPr>
          <w:fldChar w:fldCharType="separate"/>
        </w:r>
        <w:r w:rsidR="00FE3702">
          <w:rPr>
            <w:noProof/>
            <w:webHidden/>
          </w:rPr>
          <w:t>24</w:t>
        </w:r>
        <w:r>
          <w:rPr>
            <w:noProof/>
            <w:webHidden/>
          </w:rPr>
          <w:fldChar w:fldCharType="end"/>
        </w:r>
      </w:hyperlink>
    </w:p>
    <w:p w14:paraId="4892F2D6" w14:textId="6F410267" w:rsidR="00C21A5A" w:rsidRDefault="00C21A5A">
      <w:pPr>
        <w:pStyle w:val="31"/>
        <w:rPr>
          <w:rFonts w:ascii="Calibri" w:hAnsi="Calibri"/>
          <w:kern w:val="2"/>
        </w:rPr>
      </w:pPr>
      <w:hyperlink w:anchor="_Toc194903663" w:history="1">
        <w:r w:rsidRPr="00C90164">
          <w:rPr>
            <w:rStyle w:val="a3"/>
          </w:rPr>
          <w:t>За прошлый год жители Cеверной столицы, заключившие договоры по программе долгосрочных сбережений (ПДС) в СберНПФ, «разморозили» свыше 2,8 млрд рублей средств накопительной пенсии.</w:t>
        </w:r>
        <w:r>
          <w:rPr>
            <w:webHidden/>
          </w:rPr>
          <w:tab/>
        </w:r>
        <w:r>
          <w:rPr>
            <w:webHidden/>
          </w:rPr>
          <w:fldChar w:fldCharType="begin"/>
        </w:r>
        <w:r>
          <w:rPr>
            <w:webHidden/>
          </w:rPr>
          <w:instrText xml:space="preserve"> PAGEREF _Toc194903663 \h </w:instrText>
        </w:r>
        <w:r>
          <w:rPr>
            <w:webHidden/>
          </w:rPr>
        </w:r>
        <w:r>
          <w:rPr>
            <w:webHidden/>
          </w:rPr>
          <w:fldChar w:fldCharType="separate"/>
        </w:r>
        <w:r w:rsidR="00FE3702">
          <w:rPr>
            <w:webHidden/>
          </w:rPr>
          <w:t>24</w:t>
        </w:r>
        <w:r>
          <w:rPr>
            <w:webHidden/>
          </w:rPr>
          <w:fldChar w:fldCharType="end"/>
        </w:r>
      </w:hyperlink>
    </w:p>
    <w:p w14:paraId="487AC938" w14:textId="7F7DF849" w:rsidR="00C21A5A" w:rsidRDefault="00C21A5A">
      <w:pPr>
        <w:pStyle w:val="21"/>
        <w:tabs>
          <w:tab w:val="right" w:leader="dot" w:pos="9061"/>
        </w:tabs>
        <w:rPr>
          <w:rFonts w:ascii="Calibri" w:hAnsi="Calibri"/>
          <w:noProof/>
          <w:kern w:val="2"/>
        </w:rPr>
      </w:pPr>
      <w:hyperlink w:anchor="_Toc194903664" w:history="1">
        <w:r w:rsidRPr="00C90164">
          <w:rPr>
            <w:rStyle w:val="a3"/>
            <w:noProof/>
          </w:rPr>
          <w:t>Волга Ньюс, 04.04.2025, Жители Самарской области «разморозили» 2 млрд рублей средств накопительной пенсии со «СберНПФ»</w:t>
        </w:r>
        <w:r>
          <w:rPr>
            <w:noProof/>
            <w:webHidden/>
          </w:rPr>
          <w:tab/>
        </w:r>
        <w:r>
          <w:rPr>
            <w:noProof/>
            <w:webHidden/>
          </w:rPr>
          <w:fldChar w:fldCharType="begin"/>
        </w:r>
        <w:r>
          <w:rPr>
            <w:noProof/>
            <w:webHidden/>
          </w:rPr>
          <w:instrText xml:space="preserve"> PAGEREF _Toc194903664 \h </w:instrText>
        </w:r>
        <w:r>
          <w:rPr>
            <w:noProof/>
            <w:webHidden/>
          </w:rPr>
        </w:r>
        <w:r>
          <w:rPr>
            <w:noProof/>
            <w:webHidden/>
          </w:rPr>
          <w:fldChar w:fldCharType="separate"/>
        </w:r>
        <w:r w:rsidR="00FE3702">
          <w:rPr>
            <w:noProof/>
            <w:webHidden/>
          </w:rPr>
          <w:t>24</w:t>
        </w:r>
        <w:r>
          <w:rPr>
            <w:noProof/>
            <w:webHidden/>
          </w:rPr>
          <w:fldChar w:fldCharType="end"/>
        </w:r>
      </w:hyperlink>
    </w:p>
    <w:p w14:paraId="29863C24" w14:textId="239CC5D2" w:rsidR="00C21A5A" w:rsidRDefault="00C21A5A">
      <w:pPr>
        <w:pStyle w:val="31"/>
        <w:rPr>
          <w:rFonts w:ascii="Calibri" w:hAnsi="Calibri"/>
          <w:kern w:val="2"/>
        </w:rPr>
      </w:pPr>
      <w:hyperlink w:anchor="_Toc194903665" w:history="1">
        <w:r w:rsidRPr="00C90164">
          <w:rPr>
            <w:rStyle w:val="a3"/>
          </w:rPr>
          <w:t>За прошлый год самарцы, заключившие договор по программе долгосрочных сбережений (ПДС) в «СберНПФ», «разморозили» почти 2 млрд рублей средств накопительной пенсии. Такой возможностью воспользовались почти 10 тыс. человек.</w:t>
        </w:r>
        <w:r>
          <w:rPr>
            <w:webHidden/>
          </w:rPr>
          <w:tab/>
        </w:r>
        <w:r>
          <w:rPr>
            <w:webHidden/>
          </w:rPr>
          <w:fldChar w:fldCharType="begin"/>
        </w:r>
        <w:r>
          <w:rPr>
            <w:webHidden/>
          </w:rPr>
          <w:instrText xml:space="preserve"> PAGEREF _Toc194903665 \h </w:instrText>
        </w:r>
        <w:r>
          <w:rPr>
            <w:webHidden/>
          </w:rPr>
        </w:r>
        <w:r>
          <w:rPr>
            <w:webHidden/>
          </w:rPr>
          <w:fldChar w:fldCharType="separate"/>
        </w:r>
        <w:r w:rsidR="00FE3702">
          <w:rPr>
            <w:webHidden/>
          </w:rPr>
          <w:t>24</w:t>
        </w:r>
        <w:r>
          <w:rPr>
            <w:webHidden/>
          </w:rPr>
          <w:fldChar w:fldCharType="end"/>
        </w:r>
      </w:hyperlink>
    </w:p>
    <w:p w14:paraId="1DBDFFE8" w14:textId="37EB93B2" w:rsidR="00C21A5A" w:rsidRDefault="00C21A5A">
      <w:pPr>
        <w:pStyle w:val="21"/>
        <w:tabs>
          <w:tab w:val="right" w:leader="dot" w:pos="9061"/>
        </w:tabs>
        <w:rPr>
          <w:rFonts w:ascii="Calibri" w:hAnsi="Calibri"/>
          <w:noProof/>
          <w:kern w:val="2"/>
        </w:rPr>
      </w:pPr>
      <w:hyperlink w:anchor="_Toc194903666" w:history="1">
        <w:r w:rsidRPr="00C90164">
          <w:rPr>
            <w:rStyle w:val="a3"/>
            <w:noProof/>
          </w:rPr>
          <w:t>East Russia, 04.04.2025, Почти 3 млрд рублей накопительной пенсии в СберНПФ «разморозили» жители ДФО</w:t>
        </w:r>
        <w:r>
          <w:rPr>
            <w:noProof/>
            <w:webHidden/>
          </w:rPr>
          <w:tab/>
        </w:r>
        <w:r>
          <w:rPr>
            <w:noProof/>
            <w:webHidden/>
          </w:rPr>
          <w:fldChar w:fldCharType="begin"/>
        </w:r>
        <w:r>
          <w:rPr>
            <w:noProof/>
            <w:webHidden/>
          </w:rPr>
          <w:instrText xml:space="preserve"> PAGEREF _Toc194903666 \h </w:instrText>
        </w:r>
        <w:r>
          <w:rPr>
            <w:noProof/>
            <w:webHidden/>
          </w:rPr>
        </w:r>
        <w:r>
          <w:rPr>
            <w:noProof/>
            <w:webHidden/>
          </w:rPr>
          <w:fldChar w:fldCharType="separate"/>
        </w:r>
        <w:r w:rsidR="00FE3702">
          <w:rPr>
            <w:noProof/>
            <w:webHidden/>
          </w:rPr>
          <w:t>25</w:t>
        </w:r>
        <w:r>
          <w:rPr>
            <w:noProof/>
            <w:webHidden/>
          </w:rPr>
          <w:fldChar w:fldCharType="end"/>
        </w:r>
      </w:hyperlink>
    </w:p>
    <w:p w14:paraId="1D0F1E0E" w14:textId="533149D3" w:rsidR="00C21A5A" w:rsidRDefault="00C21A5A">
      <w:pPr>
        <w:pStyle w:val="31"/>
        <w:rPr>
          <w:rFonts w:ascii="Calibri" w:hAnsi="Calibri"/>
          <w:kern w:val="2"/>
        </w:rPr>
      </w:pPr>
      <w:hyperlink w:anchor="_Toc194903667" w:history="1">
        <w:r w:rsidRPr="00C90164">
          <w:rPr>
            <w:rStyle w:val="a3"/>
          </w:rPr>
          <w:t>Жители Дальнего Востока за прошлый год «разморозили» свыше 2,8 млрд рублей средств накопительной пенсии в СберНПФ. Такой возможностью воспользовались почти 14 тыс. человек.</w:t>
        </w:r>
        <w:r>
          <w:rPr>
            <w:webHidden/>
          </w:rPr>
          <w:tab/>
        </w:r>
        <w:r>
          <w:rPr>
            <w:webHidden/>
          </w:rPr>
          <w:fldChar w:fldCharType="begin"/>
        </w:r>
        <w:r>
          <w:rPr>
            <w:webHidden/>
          </w:rPr>
          <w:instrText xml:space="preserve"> PAGEREF _Toc194903667 \h </w:instrText>
        </w:r>
        <w:r>
          <w:rPr>
            <w:webHidden/>
          </w:rPr>
        </w:r>
        <w:r>
          <w:rPr>
            <w:webHidden/>
          </w:rPr>
          <w:fldChar w:fldCharType="separate"/>
        </w:r>
        <w:r w:rsidR="00FE3702">
          <w:rPr>
            <w:webHidden/>
          </w:rPr>
          <w:t>25</w:t>
        </w:r>
        <w:r>
          <w:rPr>
            <w:webHidden/>
          </w:rPr>
          <w:fldChar w:fldCharType="end"/>
        </w:r>
      </w:hyperlink>
    </w:p>
    <w:p w14:paraId="6800D075" w14:textId="405834D1" w:rsidR="00C21A5A" w:rsidRDefault="00C21A5A">
      <w:pPr>
        <w:pStyle w:val="21"/>
        <w:tabs>
          <w:tab w:val="right" w:leader="dot" w:pos="9061"/>
        </w:tabs>
        <w:rPr>
          <w:rFonts w:ascii="Calibri" w:hAnsi="Calibri"/>
          <w:noProof/>
          <w:kern w:val="2"/>
        </w:rPr>
      </w:pPr>
      <w:hyperlink w:anchor="_Toc194903668" w:history="1">
        <w:r w:rsidRPr="00C90164">
          <w:rPr>
            <w:rStyle w:val="a3"/>
            <w:noProof/>
          </w:rPr>
          <w:t>Курские новости, 04.04.2025, Жители Черноземья «разморозили» 3,3 млрд рублей средств накопительной пенсии со СберНПФ</w:t>
        </w:r>
        <w:r>
          <w:rPr>
            <w:noProof/>
            <w:webHidden/>
          </w:rPr>
          <w:tab/>
        </w:r>
        <w:r>
          <w:rPr>
            <w:noProof/>
            <w:webHidden/>
          </w:rPr>
          <w:fldChar w:fldCharType="begin"/>
        </w:r>
        <w:r>
          <w:rPr>
            <w:noProof/>
            <w:webHidden/>
          </w:rPr>
          <w:instrText xml:space="preserve"> PAGEREF _Toc194903668 \h </w:instrText>
        </w:r>
        <w:r>
          <w:rPr>
            <w:noProof/>
            <w:webHidden/>
          </w:rPr>
        </w:r>
        <w:r>
          <w:rPr>
            <w:noProof/>
            <w:webHidden/>
          </w:rPr>
          <w:fldChar w:fldCharType="separate"/>
        </w:r>
        <w:r w:rsidR="00FE3702">
          <w:rPr>
            <w:noProof/>
            <w:webHidden/>
          </w:rPr>
          <w:t>26</w:t>
        </w:r>
        <w:r>
          <w:rPr>
            <w:noProof/>
            <w:webHidden/>
          </w:rPr>
          <w:fldChar w:fldCharType="end"/>
        </w:r>
      </w:hyperlink>
    </w:p>
    <w:p w14:paraId="0249FC63" w14:textId="763A1B05" w:rsidR="00C21A5A" w:rsidRDefault="00C21A5A">
      <w:pPr>
        <w:pStyle w:val="31"/>
        <w:rPr>
          <w:rFonts w:ascii="Calibri" w:hAnsi="Calibri"/>
          <w:kern w:val="2"/>
        </w:rPr>
      </w:pPr>
      <w:hyperlink w:anchor="_Toc194903669" w:history="1">
        <w:r w:rsidRPr="00C90164">
          <w:rPr>
            <w:rStyle w:val="a3"/>
          </w:rPr>
          <w:t>В прошлом году жители Черноземья, подписавшие договоры по программе долгосрочных сбережений (ПДС) в СберНПФ, «разморозили» свыше 2,9 миллиарда рублей своих накопительных пенсий. Этой возможностью воспользовались почти 20 тысяч человек.</w:t>
        </w:r>
        <w:r>
          <w:rPr>
            <w:webHidden/>
          </w:rPr>
          <w:tab/>
        </w:r>
        <w:r>
          <w:rPr>
            <w:webHidden/>
          </w:rPr>
          <w:fldChar w:fldCharType="begin"/>
        </w:r>
        <w:r>
          <w:rPr>
            <w:webHidden/>
          </w:rPr>
          <w:instrText xml:space="preserve"> PAGEREF _Toc194903669 \h </w:instrText>
        </w:r>
        <w:r>
          <w:rPr>
            <w:webHidden/>
          </w:rPr>
        </w:r>
        <w:r>
          <w:rPr>
            <w:webHidden/>
          </w:rPr>
          <w:fldChar w:fldCharType="separate"/>
        </w:r>
        <w:r w:rsidR="00FE3702">
          <w:rPr>
            <w:webHidden/>
          </w:rPr>
          <w:t>26</w:t>
        </w:r>
        <w:r>
          <w:rPr>
            <w:webHidden/>
          </w:rPr>
          <w:fldChar w:fldCharType="end"/>
        </w:r>
      </w:hyperlink>
    </w:p>
    <w:p w14:paraId="6B641A4F" w14:textId="59599648" w:rsidR="00C21A5A" w:rsidRDefault="00C21A5A">
      <w:pPr>
        <w:pStyle w:val="21"/>
        <w:tabs>
          <w:tab w:val="right" w:leader="dot" w:pos="9061"/>
        </w:tabs>
        <w:rPr>
          <w:rFonts w:ascii="Calibri" w:hAnsi="Calibri"/>
          <w:noProof/>
          <w:kern w:val="2"/>
        </w:rPr>
      </w:pPr>
      <w:hyperlink w:anchor="_Toc194903670" w:history="1">
        <w:r w:rsidRPr="00C90164">
          <w:rPr>
            <w:rStyle w:val="a3"/>
            <w:noProof/>
          </w:rPr>
          <w:t>Общественное телевидение Приморья, 04.04.2025, В Дальнереченском округе открылся новый офис одного из ведущих российских банков</w:t>
        </w:r>
        <w:r>
          <w:rPr>
            <w:noProof/>
            <w:webHidden/>
          </w:rPr>
          <w:tab/>
        </w:r>
        <w:r>
          <w:rPr>
            <w:noProof/>
            <w:webHidden/>
          </w:rPr>
          <w:fldChar w:fldCharType="begin"/>
        </w:r>
        <w:r>
          <w:rPr>
            <w:noProof/>
            <w:webHidden/>
          </w:rPr>
          <w:instrText xml:space="preserve"> PAGEREF _Toc194903670 \h </w:instrText>
        </w:r>
        <w:r>
          <w:rPr>
            <w:noProof/>
            <w:webHidden/>
          </w:rPr>
        </w:r>
        <w:r>
          <w:rPr>
            <w:noProof/>
            <w:webHidden/>
          </w:rPr>
          <w:fldChar w:fldCharType="separate"/>
        </w:r>
        <w:r w:rsidR="00FE3702">
          <w:rPr>
            <w:noProof/>
            <w:webHidden/>
          </w:rPr>
          <w:t>27</w:t>
        </w:r>
        <w:r>
          <w:rPr>
            <w:noProof/>
            <w:webHidden/>
          </w:rPr>
          <w:fldChar w:fldCharType="end"/>
        </w:r>
      </w:hyperlink>
    </w:p>
    <w:p w14:paraId="7A523951" w14:textId="2C8588FD" w:rsidR="00C21A5A" w:rsidRDefault="00C21A5A">
      <w:pPr>
        <w:pStyle w:val="31"/>
        <w:rPr>
          <w:rFonts w:ascii="Calibri" w:hAnsi="Calibri"/>
          <w:kern w:val="2"/>
        </w:rPr>
      </w:pPr>
      <w:hyperlink w:anchor="_Toc194903671" w:history="1">
        <w:r w:rsidRPr="00C90164">
          <w:rPr>
            <w:rStyle w:val="a3"/>
          </w:rPr>
          <w:t xml:space="preserve">Быстро, удобно и технологично – в Дальнереченске открылся первый офис ВТБ, в котором можно выпустить дебетовую и кредитную карты, открыть вклад, перевести пенсию, подключиться к </w:t>
        </w:r>
        <w:r w:rsidRPr="00C90164">
          <w:rPr>
            <w:rStyle w:val="a3"/>
            <w:b/>
          </w:rPr>
          <w:t>программе долгосрочных сбережений</w:t>
        </w:r>
        <w:r w:rsidRPr="00C90164">
          <w:rPr>
            <w:rStyle w:val="a3"/>
          </w:rPr>
          <w:t>. Офис в формате «лёгкого отделения» выполняет все функции, что и обычный. Специалисты также помогают настроить цифровые сервисы и проконсультируют по финансовым вопросам.</w:t>
        </w:r>
        <w:r>
          <w:rPr>
            <w:webHidden/>
          </w:rPr>
          <w:tab/>
        </w:r>
        <w:r>
          <w:rPr>
            <w:webHidden/>
          </w:rPr>
          <w:fldChar w:fldCharType="begin"/>
        </w:r>
        <w:r>
          <w:rPr>
            <w:webHidden/>
          </w:rPr>
          <w:instrText xml:space="preserve"> PAGEREF _Toc194903671 \h </w:instrText>
        </w:r>
        <w:r>
          <w:rPr>
            <w:webHidden/>
          </w:rPr>
        </w:r>
        <w:r>
          <w:rPr>
            <w:webHidden/>
          </w:rPr>
          <w:fldChar w:fldCharType="separate"/>
        </w:r>
        <w:r w:rsidR="00FE3702">
          <w:rPr>
            <w:webHidden/>
          </w:rPr>
          <w:t>27</w:t>
        </w:r>
        <w:r>
          <w:rPr>
            <w:webHidden/>
          </w:rPr>
          <w:fldChar w:fldCharType="end"/>
        </w:r>
      </w:hyperlink>
    </w:p>
    <w:p w14:paraId="3F6DC97E" w14:textId="04B5B9FE" w:rsidR="00C21A5A" w:rsidRDefault="00C21A5A">
      <w:pPr>
        <w:pStyle w:val="21"/>
        <w:tabs>
          <w:tab w:val="right" w:leader="dot" w:pos="9061"/>
        </w:tabs>
        <w:rPr>
          <w:rFonts w:ascii="Calibri" w:hAnsi="Calibri"/>
          <w:noProof/>
          <w:kern w:val="2"/>
        </w:rPr>
      </w:pPr>
      <w:hyperlink w:anchor="_Toc194903672" w:history="1">
        <w:r w:rsidRPr="00C90164">
          <w:rPr>
            <w:rStyle w:val="a3"/>
            <w:noProof/>
          </w:rPr>
          <w:t>Зебра ТВ, 04.04.2025, Банк ВТБ подвел итог работы во Владимирской области в 2024 году</w:t>
        </w:r>
        <w:r>
          <w:rPr>
            <w:noProof/>
            <w:webHidden/>
          </w:rPr>
          <w:tab/>
        </w:r>
        <w:r>
          <w:rPr>
            <w:noProof/>
            <w:webHidden/>
          </w:rPr>
          <w:fldChar w:fldCharType="begin"/>
        </w:r>
        <w:r>
          <w:rPr>
            <w:noProof/>
            <w:webHidden/>
          </w:rPr>
          <w:instrText xml:space="preserve"> PAGEREF _Toc194903672 \h </w:instrText>
        </w:r>
        <w:r>
          <w:rPr>
            <w:noProof/>
            <w:webHidden/>
          </w:rPr>
        </w:r>
        <w:r>
          <w:rPr>
            <w:noProof/>
            <w:webHidden/>
          </w:rPr>
          <w:fldChar w:fldCharType="separate"/>
        </w:r>
        <w:r w:rsidR="00FE3702">
          <w:rPr>
            <w:noProof/>
            <w:webHidden/>
          </w:rPr>
          <w:t>27</w:t>
        </w:r>
        <w:r>
          <w:rPr>
            <w:noProof/>
            <w:webHidden/>
          </w:rPr>
          <w:fldChar w:fldCharType="end"/>
        </w:r>
      </w:hyperlink>
    </w:p>
    <w:p w14:paraId="71D7C45B" w14:textId="661AEE96" w:rsidR="00C21A5A" w:rsidRDefault="00C21A5A">
      <w:pPr>
        <w:pStyle w:val="31"/>
        <w:rPr>
          <w:rFonts w:ascii="Calibri" w:hAnsi="Calibri"/>
          <w:kern w:val="2"/>
        </w:rPr>
      </w:pPr>
      <w:hyperlink w:anchor="_Toc194903673" w:history="1">
        <w:r w:rsidRPr="00C90164">
          <w:rPr>
            <w:rStyle w:val="a3"/>
          </w:rPr>
          <w:t>Сейчас в регионе работает 12 отделений ВТБ как в самых крупных городах – во Владимире, Коврове, Муроме, Александрове, Гусь-Хрустальном, так и в Вязниках и Кольчугине. В этих двух райцентрах недавно были открыты офисы «легкого» формата. На встрече с журналистами управляющий Сергей Озерянский рассказал, как менялся запрос жителей на сбережение и какие инструменты предложил ВТБ, чтобы и сохранить, и увеличить уровень финансовых возможностей земляков.</w:t>
        </w:r>
        <w:r>
          <w:rPr>
            <w:webHidden/>
          </w:rPr>
          <w:tab/>
        </w:r>
        <w:r>
          <w:rPr>
            <w:webHidden/>
          </w:rPr>
          <w:fldChar w:fldCharType="begin"/>
        </w:r>
        <w:r>
          <w:rPr>
            <w:webHidden/>
          </w:rPr>
          <w:instrText xml:space="preserve"> PAGEREF _Toc194903673 \h </w:instrText>
        </w:r>
        <w:r>
          <w:rPr>
            <w:webHidden/>
          </w:rPr>
        </w:r>
        <w:r>
          <w:rPr>
            <w:webHidden/>
          </w:rPr>
          <w:fldChar w:fldCharType="separate"/>
        </w:r>
        <w:r w:rsidR="00FE3702">
          <w:rPr>
            <w:webHidden/>
          </w:rPr>
          <w:t>27</w:t>
        </w:r>
        <w:r>
          <w:rPr>
            <w:webHidden/>
          </w:rPr>
          <w:fldChar w:fldCharType="end"/>
        </w:r>
      </w:hyperlink>
    </w:p>
    <w:p w14:paraId="7D94D23D" w14:textId="594C967B" w:rsidR="00C21A5A" w:rsidRDefault="00C21A5A">
      <w:pPr>
        <w:pStyle w:val="12"/>
        <w:tabs>
          <w:tab w:val="right" w:leader="dot" w:pos="9061"/>
        </w:tabs>
        <w:rPr>
          <w:rFonts w:ascii="Calibri" w:hAnsi="Calibri"/>
          <w:b w:val="0"/>
          <w:noProof/>
          <w:kern w:val="2"/>
          <w:sz w:val="24"/>
        </w:rPr>
      </w:pPr>
      <w:hyperlink w:anchor="_Toc194903674" w:history="1">
        <w:r w:rsidRPr="00C90164">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_Toc194903674 \h </w:instrText>
        </w:r>
        <w:r>
          <w:rPr>
            <w:noProof/>
            <w:webHidden/>
          </w:rPr>
        </w:r>
        <w:r>
          <w:rPr>
            <w:noProof/>
            <w:webHidden/>
          </w:rPr>
          <w:fldChar w:fldCharType="separate"/>
        </w:r>
        <w:r w:rsidR="00FE3702">
          <w:rPr>
            <w:noProof/>
            <w:webHidden/>
          </w:rPr>
          <w:t>28</w:t>
        </w:r>
        <w:r>
          <w:rPr>
            <w:noProof/>
            <w:webHidden/>
          </w:rPr>
          <w:fldChar w:fldCharType="end"/>
        </w:r>
      </w:hyperlink>
    </w:p>
    <w:p w14:paraId="51525FAD" w14:textId="3066424E" w:rsidR="00C21A5A" w:rsidRDefault="00C21A5A">
      <w:pPr>
        <w:pStyle w:val="21"/>
        <w:tabs>
          <w:tab w:val="right" w:leader="dot" w:pos="9061"/>
        </w:tabs>
        <w:rPr>
          <w:rFonts w:ascii="Calibri" w:hAnsi="Calibri"/>
          <w:noProof/>
          <w:kern w:val="2"/>
        </w:rPr>
      </w:pPr>
      <w:hyperlink w:anchor="_Toc194903675" w:history="1">
        <w:r w:rsidRPr="00C90164">
          <w:rPr>
            <w:rStyle w:val="a3"/>
            <w:noProof/>
          </w:rPr>
          <w:t>Говорит Москва, 05.04.2025, Депутат Нилов: в Госдуме не ведётся серьёзных разговоров о повышении пенсионного возраста</w:t>
        </w:r>
        <w:r>
          <w:rPr>
            <w:noProof/>
            <w:webHidden/>
          </w:rPr>
          <w:tab/>
        </w:r>
        <w:r>
          <w:rPr>
            <w:noProof/>
            <w:webHidden/>
          </w:rPr>
          <w:fldChar w:fldCharType="begin"/>
        </w:r>
        <w:r>
          <w:rPr>
            <w:noProof/>
            <w:webHidden/>
          </w:rPr>
          <w:instrText xml:space="preserve"> PAGEREF _Toc194903675 \h </w:instrText>
        </w:r>
        <w:r>
          <w:rPr>
            <w:noProof/>
            <w:webHidden/>
          </w:rPr>
        </w:r>
        <w:r>
          <w:rPr>
            <w:noProof/>
            <w:webHidden/>
          </w:rPr>
          <w:fldChar w:fldCharType="separate"/>
        </w:r>
        <w:r w:rsidR="00FE3702">
          <w:rPr>
            <w:noProof/>
            <w:webHidden/>
          </w:rPr>
          <w:t>28</w:t>
        </w:r>
        <w:r>
          <w:rPr>
            <w:noProof/>
            <w:webHidden/>
          </w:rPr>
          <w:fldChar w:fldCharType="end"/>
        </w:r>
      </w:hyperlink>
    </w:p>
    <w:p w14:paraId="602D50E1" w14:textId="51220AB0" w:rsidR="00C21A5A" w:rsidRDefault="00C21A5A">
      <w:pPr>
        <w:pStyle w:val="31"/>
        <w:rPr>
          <w:rFonts w:ascii="Calibri" w:hAnsi="Calibri"/>
          <w:kern w:val="2"/>
        </w:rPr>
      </w:pPr>
      <w:hyperlink w:anchor="_Toc194903676" w:history="1">
        <w:r w:rsidRPr="00C90164">
          <w:rPr>
            <w:rStyle w:val="a3"/>
          </w:rPr>
          <w:t>Предпосылок для реформ нет. Россияне «очень болезненно» воспринимают подобные темы, начинают «переживать». Об этом в эфире радиостанции «Говорит Москва» заявил глава комитета Госдумы по труду, социальной политике и делам ветеранов Ярослав Нилов.</w:t>
        </w:r>
        <w:r>
          <w:rPr>
            <w:webHidden/>
          </w:rPr>
          <w:tab/>
        </w:r>
        <w:r>
          <w:rPr>
            <w:webHidden/>
          </w:rPr>
          <w:fldChar w:fldCharType="begin"/>
        </w:r>
        <w:r>
          <w:rPr>
            <w:webHidden/>
          </w:rPr>
          <w:instrText xml:space="preserve"> PAGEREF _Toc194903676 \h </w:instrText>
        </w:r>
        <w:r>
          <w:rPr>
            <w:webHidden/>
          </w:rPr>
        </w:r>
        <w:r>
          <w:rPr>
            <w:webHidden/>
          </w:rPr>
          <w:fldChar w:fldCharType="separate"/>
        </w:r>
        <w:r w:rsidR="00FE3702">
          <w:rPr>
            <w:webHidden/>
          </w:rPr>
          <w:t>28</w:t>
        </w:r>
        <w:r>
          <w:rPr>
            <w:webHidden/>
          </w:rPr>
          <w:fldChar w:fldCharType="end"/>
        </w:r>
      </w:hyperlink>
    </w:p>
    <w:p w14:paraId="4584AA32" w14:textId="169A4BDB" w:rsidR="00C21A5A" w:rsidRDefault="00C21A5A">
      <w:pPr>
        <w:pStyle w:val="21"/>
        <w:tabs>
          <w:tab w:val="right" w:leader="dot" w:pos="9061"/>
        </w:tabs>
        <w:rPr>
          <w:rFonts w:ascii="Calibri" w:hAnsi="Calibri"/>
          <w:noProof/>
          <w:kern w:val="2"/>
        </w:rPr>
      </w:pPr>
      <w:hyperlink w:anchor="_Toc194903677" w:history="1">
        <w:r w:rsidRPr="00C90164">
          <w:rPr>
            <w:rStyle w:val="a3"/>
            <w:noProof/>
          </w:rPr>
          <w:t>Деловой журнал Профиль, 07.04.2025, Рабочий момент</w:t>
        </w:r>
        <w:r>
          <w:rPr>
            <w:noProof/>
            <w:webHidden/>
          </w:rPr>
          <w:tab/>
        </w:r>
        <w:r>
          <w:rPr>
            <w:noProof/>
            <w:webHidden/>
          </w:rPr>
          <w:fldChar w:fldCharType="begin"/>
        </w:r>
        <w:r>
          <w:rPr>
            <w:noProof/>
            <w:webHidden/>
          </w:rPr>
          <w:instrText xml:space="preserve"> PAGEREF _Toc194903677 \h </w:instrText>
        </w:r>
        <w:r>
          <w:rPr>
            <w:noProof/>
            <w:webHidden/>
          </w:rPr>
        </w:r>
        <w:r>
          <w:rPr>
            <w:noProof/>
            <w:webHidden/>
          </w:rPr>
          <w:fldChar w:fldCharType="separate"/>
        </w:r>
        <w:r w:rsidR="00FE3702">
          <w:rPr>
            <w:noProof/>
            <w:webHidden/>
          </w:rPr>
          <w:t>29</w:t>
        </w:r>
        <w:r>
          <w:rPr>
            <w:noProof/>
            <w:webHidden/>
          </w:rPr>
          <w:fldChar w:fldCharType="end"/>
        </w:r>
      </w:hyperlink>
    </w:p>
    <w:p w14:paraId="0D820D92" w14:textId="5A4F39A3" w:rsidR="00C21A5A" w:rsidRDefault="00C21A5A">
      <w:pPr>
        <w:pStyle w:val="31"/>
        <w:rPr>
          <w:rFonts w:ascii="Calibri" w:hAnsi="Calibri"/>
          <w:kern w:val="2"/>
        </w:rPr>
      </w:pPr>
      <w:hyperlink w:anchor="_Toc194903678" w:history="1">
        <w:r w:rsidRPr="00C90164">
          <w:rPr>
            <w:rStyle w:val="a3"/>
          </w:rPr>
          <w:t>С 1 января возобновлена ежегодная индексация страховых пенсий работающим пенсионерам. Однако многие продолжают получать выплаты в размере, почти в два раза меньшем, чем их неработающие сверстники. Почему это происходит, и можно ли что-то сделать, чтобы не терять деньги?</w:t>
        </w:r>
        <w:r>
          <w:rPr>
            <w:webHidden/>
          </w:rPr>
          <w:tab/>
        </w:r>
        <w:r>
          <w:rPr>
            <w:webHidden/>
          </w:rPr>
          <w:fldChar w:fldCharType="begin"/>
        </w:r>
        <w:r>
          <w:rPr>
            <w:webHidden/>
          </w:rPr>
          <w:instrText xml:space="preserve"> PAGEREF _Toc194903678 \h </w:instrText>
        </w:r>
        <w:r>
          <w:rPr>
            <w:webHidden/>
          </w:rPr>
        </w:r>
        <w:r>
          <w:rPr>
            <w:webHidden/>
          </w:rPr>
          <w:fldChar w:fldCharType="separate"/>
        </w:r>
        <w:r w:rsidR="00FE3702">
          <w:rPr>
            <w:webHidden/>
          </w:rPr>
          <w:t>29</w:t>
        </w:r>
        <w:r>
          <w:rPr>
            <w:webHidden/>
          </w:rPr>
          <w:fldChar w:fldCharType="end"/>
        </w:r>
      </w:hyperlink>
    </w:p>
    <w:p w14:paraId="514F3F81" w14:textId="6FC7F016" w:rsidR="00C21A5A" w:rsidRDefault="00C21A5A">
      <w:pPr>
        <w:pStyle w:val="21"/>
        <w:tabs>
          <w:tab w:val="right" w:leader="dot" w:pos="9061"/>
        </w:tabs>
        <w:rPr>
          <w:rFonts w:ascii="Calibri" w:hAnsi="Calibri"/>
          <w:noProof/>
          <w:kern w:val="2"/>
        </w:rPr>
      </w:pPr>
      <w:hyperlink w:anchor="_Toc194903679" w:history="1">
        <w:r w:rsidRPr="00C90164">
          <w:rPr>
            <w:rStyle w:val="a3"/>
            <w:noProof/>
          </w:rPr>
          <w:t>Парламентская газета, 05.04.2025, В Соцфонде рассказали, что дает статус предпенсионера</w:t>
        </w:r>
        <w:r>
          <w:rPr>
            <w:noProof/>
            <w:webHidden/>
          </w:rPr>
          <w:tab/>
        </w:r>
        <w:r>
          <w:rPr>
            <w:noProof/>
            <w:webHidden/>
          </w:rPr>
          <w:fldChar w:fldCharType="begin"/>
        </w:r>
        <w:r>
          <w:rPr>
            <w:noProof/>
            <w:webHidden/>
          </w:rPr>
          <w:instrText xml:space="preserve"> PAGEREF _Toc194903679 \h </w:instrText>
        </w:r>
        <w:r>
          <w:rPr>
            <w:noProof/>
            <w:webHidden/>
          </w:rPr>
        </w:r>
        <w:r>
          <w:rPr>
            <w:noProof/>
            <w:webHidden/>
          </w:rPr>
          <w:fldChar w:fldCharType="separate"/>
        </w:r>
        <w:r w:rsidR="00FE3702">
          <w:rPr>
            <w:noProof/>
            <w:webHidden/>
          </w:rPr>
          <w:t>32</w:t>
        </w:r>
        <w:r>
          <w:rPr>
            <w:noProof/>
            <w:webHidden/>
          </w:rPr>
          <w:fldChar w:fldCharType="end"/>
        </w:r>
      </w:hyperlink>
    </w:p>
    <w:p w14:paraId="68440ACF" w14:textId="4AB2C480" w:rsidR="00C21A5A" w:rsidRDefault="00C21A5A">
      <w:pPr>
        <w:pStyle w:val="31"/>
        <w:rPr>
          <w:rFonts w:ascii="Calibri" w:hAnsi="Calibri"/>
          <w:kern w:val="2"/>
        </w:rPr>
      </w:pPr>
      <w:hyperlink w:anchor="_Toc194903680" w:history="1">
        <w:r w:rsidRPr="00C90164">
          <w:rPr>
            <w:rStyle w:val="a3"/>
          </w:rPr>
          <w:t>Прежний административный регламент информирования людей об отнесении их к категории предпенсионеров утратил силу после создания Социального фонда России, которому передали функции Пенсионного фонда. Теперь справку о получении статуса можно получить в территориальном органе Соцфонда, МФЦ, через портал госуслуг, почтой или на электронный ящик. Соответствующий приказ вступит в силу 14 апреля. На какие льготы и преференции имеет право предпенсионер, «Парламентская газета» узнала в Соцфонде.</w:t>
        </w:r>
        <w:r>
          <w:rPr>
            <w:webHidden/>
          </w:rPr>
          <w:tab/>
        </w:r>
        <w:r>
          <w:rPr>
            <w:webHidden/>
          </w:rPr>
          <w:fldChar w:fldCharType="begin"/>
        </w:r>
        <w:r>
          <w:rPr>
            <w:webHidden/>
          </w:rPr>
          <w:instrText xml:space="preserve"> PAGEREF _Toc194903680 \h </w:instrText>
        </w:r>
        <w:r>
          <w:rPr>
            <w:webHidden/>
          </w:rPr>
        </w:r>
        <w:r>
          <w:rPr>
            <w:webHidden/>
          </w:rPr>
          <w:fldChar w:fldCharType="separate"/>
        </w:r>
        <w:r w:rsidR="00FE3702">
          <w:rPr>
            <w:webHidden/>
          </w:rPr>
          <w:t>32</w:t>
        </w:r>
        <w:r>
          <w:rPr>
            <w:webHidden/>
          </w:rPr>
          <w:fldChar w:fldCharType="end"/>
        </w:r>
      </w:hyperlink>
    </w:p>
    <w:p w14:paraId="155F83F7" w14:textId="150DBAFF" w:rsidR="00C21A5A" w:rsidRDefault="00C21A5A">
      <w:pPr>
        <w:pStyle w:val="21"/>
        <w:tabs>
          <w:tab w:val="right" w:leader="dot" w:pos="9061"/>
        </w:tabs>
        <w:rPr>
          <w:rFonts w:ascii="Calibri" w:hAnsi="Calibri"/>
          <w:noProof/>
          <w:kern w:val="2"/>
        </w:rPr>
      </w:pPr>
      <w:hyperlink w:anchor="_Toc194903681" w:history="1">
        <w:r w:rsidRPr="00C90164">
          <w:rPr>
            <w:rStyle w:val="a3"/>
            <w:noProof/>
          </w:rPr>
          <w:t>РИА Новости, 06.04.2025, Депутат рассказал, кому положена срочная пенсионная выплата</w:t>
        </w:r>
        <w:r>
          <w:rPr>
            <w:noProof/>
            <w:webHidden/>
          </w:rPr>
          <w:tab/>
        </w:r>
        <w:r>
          <w:rPr>
            <w:noProof/>
            <w:webHidden/>
          </w:rPr>
          <w:fldChar w:fldCharType="begin"/>
        </w:r>
        <w:r>
          <w:rPr>
            <w:noProof/>
            <w:webHidden/>
          </w:rPr>
          <w:instrText xml:space="preserve"> PAGEREF _Toc194903681 \h </w:instrText>
        </w:r>
        <w:r>
          <w:rPr>
            <w:noProof/>
            <w:webHidden/>
          </w:rPr>
        </w:r>
        <w:r>
          <w:rPr>
            <w:noProof/>
            <w:webHidden/>
          </w:rPr>
          <w:fldChar w:fldCharType="separate"/>
        </w:r>
        <w:r w:rsidR="00FE3702">
          <w:rPr>
            <w:noProof/>
            <w:webHidden/>
          </w:rPr>
          <w:t>34</w:t>
        </w:r>
        <w:r>
          <w:rPr>
            <w:noProof/>
            <w:webHidden/>
          </w:rPr>
          <w:fldChar w:fldCharType="end"/>
        </w:r>
      </w:hyperlink>
    </w:p>
    <w:p w14:paraId="0C564944" w14:textId="7A26248F" w:rsidR="00C21A5A" w:rsidRDefault="00C21A5A">
      <w:pPr>
        <w:pStyle w:val="31"/>
        <w:rPr>
          <w:rFonts w:ascii="Calibri" w:hAnsi="Calibri"/>
          <w:kern w:val="2"/>
        </w:rPr>
      </w:pPr>
      <w:hyperlink w:anchor="_Toc194903682" w:history="1">
        <w:r w:rsidRPr="00C90164">
          <w:rPr>
            <w:rStyle w:val="a3"/>
          </w:rPr>
          <w:t>На срочную пенсионную выплату в России могут рассчитывать мужчины от 60 лет и женщины от 55 лет, сформировавшие пенсионные накопления и имеющие минимальный страховой стаж в 15 лет и не менее 30 индивидуальных пенсионных коэффициентов, рассказал РИА Новости депутат Мособлдумы Анатолий Никитин.</w:t>
        </w:r>
        <w:r>
          <w:rPr>
            <w:webHidden/>
          </w:rPr>
          <w:tab/>
        </w:r>
        <w:r>
          <w:rPr>
            <w:webHidden/>
          </w:rPr>
          <w:fldChar w:fldCharType="begin"/>
        </w:r>
        <w:r>
          <w:rPr>
            <w:webHidden/>
          </w:rPr>
          <w:instrText xml:space="preserve"> PAGEREF _Toc194903682 \h </w:instrText>
        </w:r>
        <w:r>
          <w:rPr>
            <w:webHidden/>
          </w:rPr>
        </w:r>
        <w:r>
          <w:rPr>
            <w:webHidden/>
          </w:rPr>
          <w:fldChar w:fldCharType="separate"/>
        </w:r>
        <w:r w:rsidR="00FE3702">
          <w:rPr>
            <w:webHidden/>
          </w:rPr>
          <w:t>34</w:t>
        </w:r>
        <w:r>
          <w:rPr>
            <w:webHidden/>
          </w:rPr>
          <w:fldChar w:fldCharType="end"/>
        </w:r>
      </w:hyperlink>
    </w:p>
    <w:p w14:paraId="65456176" w14:textId="7EED89CE" w:rsidR="00C21A5A" w:rsidRDefault="00C21A5A">
      <w:pPr>
        <w:pStyle w:val="21"/>
        <w:tabs>
          <w:tab w:val="right" w:leader="dot" w:pos="9061"/>
        </w:tabs>
        <w:rPr>
          <w:rFonts w:ascii="Calibri" w:hAnsi="Calibri"/>
          <w:noProof/>
          <w:kern w:val="2"/>
        </w:rPr>
      </w:pPr>
      <w:hyperlink w:anchor="_Toc194903683" w:history="1">
        <w:r w:rsidRPr="00C90164">
          <w:rPr>
            <w:rStyle w:val="a3"/>
            <w:noProof/>
          </w:rPr>
          <w:t>RT, 04.04.2025, Депутат Бессараб: пенсионное обеспечение предоставляется прозрачно и справедливо</w:t>
        </w:r>
        <w:r>
          <w:rPr>
            <w:noProof/>
            <w:webHidden/>
          </w:rPr>
          <w:tab/>
        </w:r>
        <w:r>
          <w:rPr>
            <w:noProof/>
            <w:webHidden/>
          </w:rPr>
          <w:fldChar w:fldCharType="begin"/>
        </w:r>
        <w:r>
          <w:rPr>
            <w:noProof/>
            <w:webHidden/>
          </w:rPr>
          <w:instrText xml:space="preserve"> PAGEREF _Toc194903683 \h </w:instrText>
        </w:r>
        <w:r>
          <w:rPr>
            <w:noProof/>
            <w:webHidden/>
          </w:rPr>
        </w:r>
        <w:r>
          <w:rPr>
            <w:noProof/>
            <w:webHidden/>
          </w:rPr>
          <w:fldChar w:fldCharType="separate"/>
        </w:r>
        <w:r w:rsidR="00FE3702">
          <w:rPr>
            <w:noProof/>
            <w:webHidden/>
          </w:rPr>
          <w:t>34</w:t>
        </w:r>
        <w:r>
          <w:rPr>
            <w:noProof/>
            <w:webHidden/>
          </w:rPr>
          <w:fldChar w:fldCharType="end"/>
        </w:r>
      </w:hyperlink>
    </w:p>
    <w:p w14:paraId="31B8C8B4" w14:textId="3BCEF92B" w:rsidR="00C21A5A" w:rsidRDefault="00C21A5A">
      <w:pPr>
        <w:pStyle w:val="31"/>
        <w:rPr>
          <w:rFonts w:ascii="Calibri" w:hAnsi="Calibri"/>
          <w:kern w:val="2"/>
        </w:rPr>
      </w:pPr>
      <w:hyperlink w:anchor="_Toc194903684" w:history="1">
        <w:r w:rsidRPr="00C90164">
          <w:rPr>
            <w:rStyle w:val="a3"/>
          </w:rPr>
          <w:t>Член комитета Госдумы по труду, социальной политике и делам ветеранов Светлана Бессараб в беседе с RT отметила рост пенсий в России за последние годы.</w:t>
        </w:r>
        <w:r>
          <w:rPr>
            <w:webHidden/>
          </w:rPr>
          <w:tab/>
        </w:r>
        <w:r>
          <w:rPr>
            <w:webHidden/>
          </w:rPr>
          <w:fldChar w:fldCharType="begin"/>
        </w:r>
        <w:r>
          <w:rPr>
            <w:webHidden/>
          </w:rPr>
          <w:instrText xml:space="preserve"> PAGEREF _Toc194903684 \h </w:instrText>
        </w:r>
        <w:r>
          <w:rPr>
            <w:webHidden/>
          </w:rPr>
        </w:r>
        <w:r>
          <w:rPr>
            <w:webHidden/>
          </w:rPr>
          <w:fldChar w:fldCharType="separate"/>
        </w:r>
        <w:r w:rsidR="00FE3702">
          <w:rPr>
            <w:webHidden/>
          </w:rPr>
          <w:t>34</w:t>
        </w:r>
        <w:r>
          <w:rPr>
            <w:webHidden/>
          </w:rPr>
          <w:fldChar w:fldCharType="end"/>
        </w:r>
      </w:hyperlink>
    </w:p>
    <w:p w14:paraId="18F87D41" w14:textId="5973B6B6" w:rsidR="00C21A5A" w:rsidRDefault="00C21A5A">
      <w:pPr>
        <w:pStyle w:val="21"/>
        <w:tabs>
          <w:tab w:val="right" w:leader="dot" w:pos="9061"/>
        </w:tabs>
        <w:rPr>
          <w:rFonts w:ascii="Calibri" w:hAnsi="Calibri"/>
          <w:noProof/>
          <w:kern w:val="2"/>
        </w:rPr>
      </w:pPr>
      <w:hyperlink w:anchor="_Toc194903685" w:history="1">
        <w:r w:rsidRPr="00C90164">
          <w:rPr>
            <w:rStyle w:val="a3"/>
            <w:noProof/>
          </w:rPr>
          <w:t xml:space="preserve">RT, 07.04.2025, </w:t>
        </w:r>
        <w:r w:rsidRPr="00C90164">
          <w:rPr>
            <w:rStyle w:val="a3"/>
            <w:rFonts w:eastAsia="Verdana"/>
            <w:noProof/>
          </w:rPr>
          <w:t>Юрист Виноградов объяснил, почему можно остаться без пенсии</w:t>
        </w:r>
        <w:r>
          <w:rPr>
            <w:noProof/>
            <w:webHidden/>
          </w:rPr>
          <w:tab/>
        </w:r>
        <w:r>
          <w:rPr>
            <w:noProof/>
            <w:webHidden/>
          </w:rPr>
          <w:fldChar w:fldCharType="begin"/>
        </w:r>
        <w:r>
          <w:rPr>
            <w:noProof/>
            <w:webHidden/>
          </w:rPr>
          <w:instrText xml:space="preserve"> PAGEREF _Toc194903685 \h </w:instrText>
        </w:r>
        <w:r>
          <w:rPr>
            <w:noProof/>
            <w:webHidden/>
          </w:rPr>
        </w:r>
        <w:r>
          <w:rPr>
            <w:noProof/>
            <w:webHidden/>
          </w:rPr>
          <w:fldChar w:fldCharType="separate"/>
        </w:r>
        <w:r w:rsidR="00FE3702">
          <w:rPr>
            <w:noProof/>
            <w:webHidden/>
          </w:rPr>
          <w:t>35</w:t>
        </w:r>
        <w:r>
          <w:rPr>
            <w:noProof/>
            <w:webHidden/>
          </w:rPr>
          <w:fldChar w:fldCharType="end"/>
        </w:r>
      </w:hyperlink>
    </w:p>
    <w:p w14:paraId="0FE9F49E" w14:textId="5F93FD50" w:rsidR="00C21A5A" w:rsidRDefault="00C21A5A">
      <w:pPr>
        <w:pStyle w:val="31"/>
        <w:rPr>
          <w:rFonts w:ascii="Calibri" w:hAnsi="Calibri"/>
          <w:kern w:val="2"/>
        </w:rPr>
      </w:pPr>
      <w:hyperlink w:anchor="_Toc194903686" w:history="1">
        <w:r w:rsidRPr="00C90164">
          <w:rPr>
            <w:rStyle w:val="a3"/>
          </w:rPr>
          <w:t>Пенсия служит финансовой поддержкой для пожилых людей после завершения их трудовой деятельности, однако для её получения необходимо соответствовать ряду условий, установленных законодательством России, объяснил в беседе с RT декан факультета права НИУ ВШЭ профессор Вадим Виноградов.</w:t>
        </w:r>
        <w:r>
          <w:rPr>
            <w:webHidden/>
          </w:rPr>
          <w:tab/>
        </w:r>
        <w:r>
          <w:rPr>
            <w:webHidden/>
          </w:rPr>
          <w:fldChar w:fldCharType="begin"/>
        </w:r>
        <w:r>
          <w:rPr>
            <w:webHidden/>
          </w:rPr>
          <w:instrText xml:space="preserve"> PAGEREF _Toc194903686 \h </w:instrText>
        </w:r>
        <w:r>
          <w:rPr>
            <w:webHidden/>
          </w:rPr>
        </w:r>
        <w:r>
          <w:rPr>
            <w:webHidden/>
          </w:rPr>
          <w:fldChar w:fldCharType="separate"/>
        </w:r>
        <w:r w:rsidR="00FE3702">
          <w:rPr>
            <w:webHidden/>
          </w:rPr>
          <w:t>35</w:t>
        </w:r>
        <w:r>
          <w:rPr>
            <w:webHidden/>
          </w:rPr>
          <w:fldChar w:fldCharType="end"/>
        </w:r>
      </w:hyperlink>
    </w:p>
    <w:p w14:paraId="1D5A0840" w14:textId="36B9A723" w:rsidR="00C21A5A" w:rsidRDefault="00C21A5A">
      <w:pPr>
        <w:pStyle w:val="21"/>
        <w:tabs>
          <w:tab w:val="right" w:leader="dot" w:pos="9061"/>
        </w:tabs>
        <w:rPr>
          <w:rFonts w:ascii="Calibri" w:hAnsi="Calibri"/>
          <w:noProof/>
          <w:kern w:val="2"/>
        </w:rPr>
      </w:pPr>
      <w:hyperlink w:anchor="_Toc194903687" w:history="1">
        <w:r w:rsidRPr="00C90164">
          <w:rPr>
            <w:rStyle w:val="a3"/>
            <w:noProof/>
          </w:rPr>
          <w:t>Лента.ру, 05.04.2025, Россиянам назвали главные условия высокой пенсии</w:t>
        </w:r>
        <w:r>
          <w:rPr>
            <w:noProof/>
            <w:webHidden/>
          </w:rPr>
          <w:tab/>
        </w:r>
        <w:r>
          <w:rPr>
            <w:noProof/>
            <w:webHidden/>
          </w:rPr>
          <w:fldChar w:fldCharType="begin"/>
        </w:r>
        <w:r>
          <w:rPr>
            <w:noProof/>
            <w:webHidden/>
          </w:rPr>
          <w:instrText xml:space="preserve"> PAGEREF _Toc194903687 \h </w:instrText>
        </w:r>
        <w:r>
          <w:rPr>
            <w:noProof/>
            <w:webHidden/>
          </w:rPr>
        </w:r>
        <w:r>
          <w:rPr>
            <w:noProof/>
            <w:webHidden/>
          </w:rPr>
          <w:fldChar w:fldCharType="separate"/>
        </w:r>
        <w:r w:rsidR="00FE3702">
          <w:rPr>
            <w:noProof/>
            <w:webHidden/>
          </w:rPr>
          <w:t>36</w:t>
        </w:r>
        <w:r>
          <w:rPr>
            <w:noProof/>
            <w:webHidden/>
          </w:rPr>
          <w:fldChar w:fldCharType="end"/>
        </w:r>
      </w:hyperlink>
    </w:p>
    <w:p w14:paraId="21FB313B" w14:textId="40B8B73E" w:rsidR="00C21A5A" w:rsidRDefault="00C21A5A">
      <w:pPr>
        <w:pStyle w:val="31"/>
        <w:rPr>
          <w:rFonts w:ascii="Calibri" w:hAnsi="Calibri"/>
          <w:kern w:val="2"/>
        </w:rPr>
      </w:pPr>
      <w:hyperlink w:anchor="_Toc194903688" w:history="1">
        <w:r w:rsidRPr="00C90164">
          <w:rPr>
            <w:rStyle w:val="a3"/>
          </w:rPr>
          <w:t>Для получения высокой пенсии необходимо работать в белую и иметь большую заработную плату, рассказала член комитета Госдумы по труду, социальной политике и делам ветеранов Светлана Бессараб. Такие условия депутат назвала в разговоре с «Лентой.ру».</w:t>
        </w:r>
        <w:r>
          <w:rPr>
            <w:webHidden/>
          </w:rPr>
          <w:tab/>
        </w:r>
        <w:r>
          <w:rPr>
            <w:webHidden/>
          </w:rPr>
          <w:fldChar w:fldCharType="begin"/>
        </w:r>
        <w:r>
          <w:rPr>
            <w:webHidden/>
          </w:rPr>
          <w:instrText xml:space="preserve"> PAGEREF _Toc194903688 \h </w:instrText>
        </w:r>
        <w:r>
          <w:rPr>
            <w:webHidden/>
          </w:rPr>
        </w:r>
        <w:r>
          <w:rPr>
            <w:webHidden/>
          </w:rPr>
          <w:fldChar w:fldCharType="separate"/>
        </w:r>
        <w:r w:rsidR="00FE3702">
          <w:rPr>
            <w:webHidden/>
          </w:rPr>
          <w:t>36</w:t>
        </w:r>
        <w:r>
          <w:rPr>
            <w:webHidden/>
          </w:rPr>
          <w:fldChar w:fldCharType="end"/>
        </w:r>
      </w:hyperlink>
    </w:p>
    <w:p w14:paraId="3C9C5DD4" w14:textId="736A126C" w:rsidR="00C21A5A" w:rsidRDefault="00C21A5A">
      <w:pPr>
        <w:pStyle w:val="21"/>
        <w:tabs>
          <w:tab w:val="right" w:leader="dot" w:pos="9061"/>
        </w:tabs>
        <w:rPr>
          <w:rFonts w:ascii="Calibri" w:hAnsi="Calibri"/>
          <w:noProof/>
          <w:kern w:val="2"/>
        </w:rPr>
      </w:pPr>
      <w:hyperlink w:anchor="_Toc194903689" w:history="1">
        <w:r w:rsidRPr="00C90164">
          <w:rPr>
            <w:rStyle w:val="a3"/>
            <w:noProof/>
          </w:rPr>
          <w:t>Ваш пенсионный брокер, 04.04.2025, Первоапрельская индексация позволила увеличить пенсии для 4,2 млн граждан</w:t>
        </w:r>
        <w:r>
          <w:rPr>
            <w:noProof/>
            <w:webHidden/>
          </w:rPr>
          <w:tab/>
        </w:r>
        <w:r>
          <w:rPr>
            <w:noProof/>
            <w:webHidden/>
          </w:rPr>
          <w:fldChar w:fldCharType="begin"/>
        </w:r>
        <w:r>
          <w:rPr>
            <w:noProof/>
            <w:webHidden/>
          </w:rPr>
          <w:instrText xml:space="preserve"> PAGEREF _Toc194903689 \h </w:instrText>
        </w:r>
        <w:r>
          <w:rPr>
            <w:noProof/>
            <w:webHidden/>
          </w:rPr>
        </w:r>
        <w:r>
          <w:rPr>
            <w:noProof/>
            <w:webHidden/>
          </w:rPr>
          <w:fldChar w:fldCharType="separate"/>
        </w:r>
        <w:r w:rsidR="00FE3702">
          <w:rPr>
            <w:noProof/>
            <w:webHidden/>
          </w:rPr>
          <w:t>37</w:t>
        </w:r>
        <w:r>
          <w:rPr>
            <w:noProof/>
            <w:webHidden/>
          </w:rPr>
          <w:fldChar w:fldCharType="end"/>
        </w:r>
      </w:hyperlink>
    </w:p>
    <w:p w14:paraId="55C86D19" w14:textId="22E82A98" w:rsidR="00C21A5A" w:rsidRDefault="00C21A5A">
      <w:pPr>
        <w:pStyle w:val="31"/>
        <w:rPr>
          <w:rFonts w:ascii="Calibri" w:hAnsi="Calibri"/>
          <w:kern w:val="2"/>
        </w:rPr>
      </w:pPr>
      <w:hyperlink w:anchor="_Toc194903690" w:history="1">
        <w:r w:rsidRPr="00C90164">
          <w:rPr>
            <w:rStyle w:val="a3"/>
          </w:rPr>
          <w:t>Социальный фонд с 1 апреля проиндексирует пенсии по государственному пенсионному обеспечению, включая социальные пенсии, на 14,75% - в соответствии с ростом прожиточного минимума пенсионера за прошлый год. Повышение затронет 4,2 млн пенсионеров, среди которых 3,5 млн получателей социальной пенсии. Большинству пенсионеров она выплачивается в связи с инвалидностью и потерей кормильца.</w:t>
        </w:r>
        <w:r>
          <w:rPr>
            <w:webHidden/>
          </w:rPr>
          <w:tab/>
        </w:r>
        <w:r>
          <w:rPr>
            <w:webHidden/>
          </w:rPr>
          <w:fldChar w:fldCharType="begin"/>
        </w:r>
        <w:r>
          <w:rPr>
            <w:webHidden/>
          </w:rPr>
          <w:instrText xml:space="preserve"> PAGEREF _Toc194903690 \h </w:instrText>
        </w:r>
        <w:r>
          <w:rPr>
            <w:webHidden/>
          </w:rPr>
        </w:r>
        <w:r>
          <w:rPr>
            <w:webHidden/>
          </w:rPr>
          <w:fldChar w:fldCharType="separate"/>
        </w:r>
        <w:r w:rsidR="00FE3702">
          <w:rPr>
            <w:webHidden/>
          </w:rPr>
          <w:t>37</w:t>
        </w:r>
        <w:r>
          <w:rPr>
            <w:webHidden/>
          </w:rPr>
          <w:fldChar w:fldCharType="end"/>
        </w:r>
      </w:hyperlink>
    </w:p>
    <w:p w14:paraId="050E452E" w14:textId="64A1FA18" w:rsidR="00C21A5A" w:rsidRDefault="00C21A5A">
      <w:pPr>
        <w:pStyle w:val="21"/>
        <w:tabs>
          <w:tab w:val="right" w:leader="dot" w:pos="9061"/>
        </w:tabs>
        <w:rPr>
          <w:rFonts w:ascii="Calibri" w:hAnsi="Calibri"/>
          <w:noProof/>
          <w:kern w:val="2"/>
        </w:rPr>
      </w:pPr>
      <w:hyperlink w:anchor="_Toc194903691" w:history="1">
        <w:r w:rsidRPr="00C90164">
          <w:rPr>
            <w:rStyle w:val="a3"/>
            <w:noProof/>
          </w:rPr>
          <w:t>NEWS.ru, 04.04.2025, Стало известно, сколько в России живет пенсионеров</w:t>
        </w:r>
        <w:r>
          <w:rPr>
            <w:noProof/>
            <w:webHidden/>
          </w:rPr>
          <w:tab/>
        </w:r>
        <w:r>
          <w:rPr>
            <w:noProof/>
            <w:webHidden/>
          </w:rPr>
          <w:fldChar w:fldCharType="begin"/>
        </w:r>
        <w:r>
          <w:rPr>
            <w:noProof/>
            <w:webHidden/>
          </w:rPr>
          <w:instrText xml:space="preserve"> PAGEREF _Toc194903691 \h </w:instrText>
        </w:r>
        <w:r>
          <w:rPr>
            <w:noProof/>
            <w:webHidden/>
          </w:rPr>
        </w:r>
        <w:r>
          <w:rPr>
            <w:noProof/>
            <w:webHidden/>
          </w:rPr>
          <w:fldChar w:fldCharType="separate"/>
        </w:r>
        <w:r w:rsidR="00FE3702">
          <w:rPr>
            <w:noProof/>
            <w:webHidden/>
          </w:rPr>
          <w:t>38</w:t>
        </w:r>
        <w:r>
          <w:rPr>
            <w:noProof/>
            <w:webHidden/>
          </w:rPr>
          <w:fldChar w:fldCharType="end"/>
        </w:r>
      </w:hyperlink>
    </w:p>
    <w:p w14:paraId="0F80BB2C" w14:textId="0510D6B6" w:rsidR="00C21A5A" w:rsidRDefault="00C21A5A">
      <w:pPr>
        <w:pStyle w:val="31"/>
        <w:rPr>
          <w:rFonts w:ascii="Calibri" w:hAnsi="Calibri"/>
          <w:kern w:val="2"/>
        </w:rPr>
      </w:pPr>
      <w:hyperlink w:anchor="_Toc194903692" w:history="1">
        <w:r w:rsidRPr="00C90164">
          <w:rPr>
            <w:rStyle w:val="a3"/>
          </w:rPr>
          <w:t>Более 40 миллионов пенсионеров проживает в России, сообщил Социальный фонд страны. Несмотря на внушительную цифру, количество пенсионеров с каждым днем сокращается. На 1 января 2025 года число граждан, состоящих на учете в системе фонда, составило 41 169 796 человек. В СФР отметили, что количество получателей страховых пенсий и социальных пособий меняется. Это может отражать текущие демографические и экономические тенденции в стране, сказали в фонде.</w:t>
        </w:r>
        <w:r>
          <w:rPr>
            <w:webHidden/>
          </w:rPr>
          <w:tab/>
        </w:r>
        <w:r>
          <w:rPr>
            <w:webHidden/>
          </w:rPr>
          <w:fldChar w:fldCharType="begin"/>
        </w:r>
        <w:r>
          <w:rPr>
            <w:webHidden/>
          </w:rPr>
          <w:instrText xml:space="preserve"> PAGEREF _Toc194903692 \h </w:instrText>
        </w:r>
        <w:r>
          <w:rPr>
            <w:webHidden/>
          </w:rPr>
        </w:r>
        <w:r>
          <w:rPr>
            <w:webHidden/>
          </w:rPr>
          <w:fldChar w:fldCharType="separate"/>
        </w:r>
        <w:r w:rsidR="00FE3702">
          <w:rPr>
            <w:webHidden/>
          </w:rPr>
          <w:t>38</w:t>
        </w:r>
        <w:r>
          <w:rPr>
            <w:webHidden/>
          </w:rPr>
          <w:fldChar w:fldCharType="end"/>
        </w:r>
      </w:hyperlink>
    </w:p>
    <w:p w14:paraId="58994912" w14:textId="7C16D9E5" w:rsidR="00C21A5A" w:rsidRDefault="00C21A5A">
      <w:pPr>
        <w:pStyle w:val="21"/>
        <w:tabs>
          <w:tab w:val="right" w:leader="dot" w:pos="9061"/>
        </w:tabs>
        <w:rPr>
          <w:rFonts w:ascii="Calibri" w:hAnsi="Calibri"/>
          <w:noProof/>
          <w:kern w:val="2"/>
        </w:rPr>
      </w:pPr>
      <w:hyperlink w:anchor="_Toc194903693" w:history="1">
        <w:r w:rsidRPr="00C90164">
          <w:rPr>
            <w:rStyle w:val="a3"/>
            <w:noProof/>
          </w:rPr>
          <w:t>Банки.ру, 04.04.2025, Как женщине в России выйти на пенсию раньше положенного в 2025 году</w:t>
        </w:r>
        <w:r>
          <w:rPr>
            <w:noProof/>
            <w:webHidden/>
          </w:rPr>
          <w:tab/>
        </w:r>
        <w:r>
          <w:rPr>
            <w:noProof/>
            <w:webHidden/>
          </w:rPr>
          <w:fldChar w:fldCharType="begin"/>
        </w:r>
        <w:r>
          <w:rPr>
            <w:noProof/>
            <w:webHidden/>
          </w:rPr>
          <w:instrText xml:space="preserve"> PAGEREF _Toc194903693 \h </w:instrText>
        </w:r>
        <w:r>
          <w:rPr>
            <w:noProof/>
            <w:webHidden/>
          </w:rPr>
        </w:r>
        <w:r>
          <w:rPr>
            <w:noProof/>
            <w:webHidden/>
          </w:rPr>
          <w:fldChar w:fldCharType="separate"/>
        </w:r>
        <w:r w:rsidR="00FE3702">
          <w:rPr>
            <w:noProof/>
            <w:webHidden/>
          </w:rPr>
          <w:t>38</w:t>
        </w:r>
        <w:r>
          <w:rPr>
            <w:noProof/>
            <w:webHidden/>
          </w:rPr>
          <w:fldChar w:fldCharType="end"/>
        </w:r>
      </w:hyperlink>
    </w:p>
    <w:p w14:paraId="0B951953" w14:textId="31026A46" w:rsidR="00C21A5A" w:rsidRDefault="00C21A5A">
      <w:pPr>
        <w:pStyle w:val="31"/>
        <w:rPr>
          <w:rFonts w:ascii="Calibri" w:hAnsi="Calibri"/>
          <w:kern w:val="2"/>
        </w:rPr>
      </w:pPr>
      <w:hyperlink w:anchor="_Toc194903694" w:history="1">
        <w:r w:rsidRPr="00C90164">
          <w:rPr>
            <w:rStyle w:val="a3"/>
          </w:rPr>
          <w:t>Пенсионный возраст в России поэтапно повышают уже несколько лет, так что он постоянно меняется, и неудивительно, что это приводит к некоторой путанице. В 2028 году переходный период завершится и женский пенсионный возраст остановится на отметке 60 лет. Разбираемся, как и когда женщины будут выходить на пенсию до завершения переходного периода и при каких условиях они могут выйти на пенсию досрочно.</w:t>
        </w:r>
        <w:r>
          <w:rPr>
            <w:webHidden/>
          </w:rPr>
          <w:tab/>
        </w:r>
        <w:r>
          <w:rPr>
            <w:webHidden/>
          </w:rPr>
          <w:fldChar w:fldCharType="begin"/>
        </w:r>
        <w:r>
          <w:rPr>
            <w:webHidden/>
          </w:rPr>
          <w:instrText xml:space="preserve"> PAGEREF _Toc194903694 \h </w:instrText>
        </w:r>
        <w:r>
          <w:rPr>
            <w:webHidden/>
          </w:rPr>
        </w:r>
        <w:r>
          <w:rPr>
            <w:webHidden/>
          </w:rPr>
          <w:fldChar w:fldCharType="separate"/>
        </w:r>
        <w:r w:rsidR="00FE3702">
          <w:rPr>
            <w:webHidden/>
          </w:rPr>
          <w:t>38</w:t>
        </w:r>
        <w:r>
          <w:rPr>
            <w:webHidden/>
          </w:rPr>
          <w:fldChar w:fldCharType="end"/>
        </w:r>
      </w:hyperlink>
    </w:p>
    <w:p w14:paraId="71F93A33" w14:textId="3E5BCF03" w:rsidR="00C21A5A" w:rsidRDefault="00C21A5A">
      <w:pPr>
        <w:pStyle w:val="21"/>
        <w:tabs>
          <w:tab w:val="right" w:leader="dot" w:pos="9061"/>
        </w:tabs>
        <w:rPr>
          <w:rFonts w:ascii="Calibri" w:hAnsi="Calibri"/>
          <w:noProof/>
          <w:kern w:val="2"/>
        </w:rPr>
      </w:pPr>
      <w:hyperlink w:anchor="_Toc194903695" w:history="1">
        <w:r w:rsidRPr="00C90164">
          <w:rPr>
            <w:rStyle w:val="a3"/>
            <w:noProof/>
          </w:rPr>
          <w:t>PRIMPRESS, 04.04.2025, Подписан новый указ. Всех, у кого есть стаж до 1994 года, ждет сюрприз с 5 апреля</w:t>
        </w:r>
        <w:r>
          <w:rPr>
            <w:noProof/>
            <w:webHidden/>
          </w:rPr>
          <w:tab/>
        </w:r>
        <w:r>
          <w:rPr>
            <w:noProof/>
            <w:webHidden/>
          </w:rPr>
          <w:fldChar w:fldCharType="begin"/>
        </w:r>
        <w:r>
          <w:rPr>
            <w:noProof/>
            <w:webHidden/>
          </w:rPr>
          <w:instrText xml:space="preserve"> PAGEREF _Toc194903695 \h </w:instrText>
        </w:r>
        <w:r>
          <w:rPr>
            <w:noProof/>
            <w:webHidden/>
          </w:rPr>
        </w:r>
        <w:r>
          <w:rPr>
            <w:noProof/>
            <w:webHidden/>
          </w:rPr>
          <w:fldChar w:fldCharType="separate"/>
        </w:r>
        <w:r w:rsidR="00FE3702">
          <w:rPr>
            <w:noProof/>
            <w:webHidden/>
          </w:rPr>
          <w:t>40</w:t>
        </w:r>
        <w:r>
          <w:rPr>
            <w:noProof/>
            <w:webHidden/>
          </w:rPr>
          <w:fldChar w:fldCharType="end"/>
        </w:r>
      </w:hyperlink>
    </w:p>
    <w:p w14:paraId="013AA773" w14:textId="16BA04B2" w:rsidR="00C21A5A" w:rsidRDefault="00C21A5A">
      <w:pPr>
        <w:pStyle w:val="31"/>
        <w:rPr>
          <w:rFonts w:ascii="Calibri" w:hAnsi="Calibri"/>
          <w:kern w:val="2"/>
        </w:rPr>
      </w:pPr>
      <w:hyperlink w:anchor="_Toc194903696" w:history="1">
        <w:r w:rsidRPr="00C90164">
          <w:rPr>
            <w:rStyle w:val="a3"/>
          </w:rPr>
          <w:t>Обладателям рабочего стажа до 1994 года рассказали о новом сюрпризе. Если такой стаж не был учтен для пенсии, его можно будет подтвердить, и тогда последуют перерасчет пенсии вместе с выплатой денежной компенсации. Об этом рассказал пенсионный эксперт Сергей Власов, сообщает PRIMPRESS.</w:t>
        </w:r>
        <w:r>
          <w:rPr>
            <w:webHidden/>
          </w:rPr>
          <w:tab/>
        </w:r>
        <w:r>
          <w:rPr>
            <w:webHidden/>
          </w:rPr>
          <w:fldChar w:fldCharType="begin"/>
        </w:r>
        <w:r>
          <w:rPr>
            <w:webHidden/>
          </w:rPr>
          <w:instrText xml:space="preserve"> PAGEREF _Toc194903696 \h </w:instrText>
        </w:r>
        <w:r>
          <w:rPr>
            <w:webHidden/>
          </w:rPr>
        </w:r>
        <w:r>
          <w:rPr>
            <w:webHidden/>
          </w:rPr>
          <w:fldChar w:fldCharType="separate"/>
        </w:r>
        <w:r w:rsidR="00FE3702">
          <w:rPr>
            <w:webHidden/>
          </w:rPr>
          <w:t>40</w:t>
        </w:r>
        <w:r>
          <w:rPr>
            <w:webHidden/>
          </w:rPr>
          <w:fldChar w:fldCharType="end"/>
        </w:r>
      </w:hyperlink>
    </w:p>
    <w:p w14:paraId="42369010" w14:textId="7D1F3287" w:rsidR="00C21A5A" w:rsidRDefault="00C21A5A">
      <w:pPr>
        <w:pStyle w:val="21"/>
        <w:tabs>
          <w:tab w:val="right" w:leader="dot" w:pos="9061"/>
        </w:tabs>
        <w:rPr>
          <w:rFonts w:ascii="Calibri" w:hAnsi="Calibri"/>
          <w:noProof/>
          <w:kern w:val="2"/>
        </w:rPr>
      </w:pPr>
      <w:hyperlink w:anchor="_Toc194903697" w:history="1">
        <w:r w:rsidRPr="00C90164">
          <w:rPr>
            <w:rStyle w:val="a3"/>
            <w:noProof/>
          </w:rPr>
          <w:t xml:space="preserve">ПРАЙМ, 07.04.2025, </w:t>
        </w:r>
        <w:r w:rsidRPr="00C90164">
          <w:rPr>
            <w:rStyle w:val="a3"/>
            <w:rFonts w:eastAsia="Verdana"/>
            <w:noProof/>
          </w:rPr>
          <w:t>С июля пенсионный стаж начнут считать по-новому: кого ждут перемены</w:t>
        </w:r>
        <w:r>
          <w:rPr>
            <w:noProof/>
            <w:webHidden/>
          </w:rPr>
          <w:tab/>
        </w:r>
        <w:r>
          <w:rPr>
            <w:noProof/>
            <w:webHidden/>
          </w:rPr>
          <w:fldChar w:fldCharType="begin"/>
        </w:r>
        <w:r>
          <w:rPr>
            <w:noProof/>
            <w:webHidden/>
          </w:rPr>
          <w:instrText xml:space="preserve"> PAGEREF _Toc194903697 \h </w:instrText>
        </w:r>
        <w:r>
          <w:rPr>
            <w:noProof/>
            <w:webHidden/>
          </w:rPr>
        </w:r>
        <w:r>
          <w:rPr>
            <w:noProof/>
            <w:webHidden/>
          </w:rPr>
          <w:fldChar w:fldCharType="separate"/>
        </w:r>
        <w:r w:rsidR="00FE3702">
          <w:rPr>
            <w:noProof/>
            <w:webHidden/>
          </w:rPr>
          <w:t>41</w:t>
        </w:r>
        <w:r>
          <w:rPr>
            <w:noProof/>
            <w:webHidden/>
          </w:rPr>
          <w:fldChar w:fldCharType="end"/>
        </w:r>
      </w:hyperlink>
    </w:p>
    <w:p w14:paraId="424192E0" w14:textId="75EBCF4E" w:rsidR="00C21A5A" w:rsidRDefault="00C21A5A">
      <w:pPr>
        <w:pStyle w:val="31"/>
        <w:rPr>
          <w:rFonts w:ascii="Calibri" w:hAnsi="Calibri"/>
          <w:kern w:val="2"/>
        </w:rPr>
      </w:pPr>
      <w:hyperlink w:anchor="_Toc194903698" w:history="1">
        <w:r w:rsidRPr="00C90164">
          <w:rPr>
            <w:rStyle w:val="a3"/>
          </w:rPr>
          <w:t>Согласно принятому в конце прошлого года закону о регулировании пенсионного обеспечения граждан, проживающих в новых регионах России, с 1 июля их трудовой стаж для учета страховой пенсии будет считаться иначе, рассказала агентству "Прайм" доцент кафедры государственных и муниципальных финансов РЭУ имени Г.В. Плеханова Ольга Леонова.</w:t>
        </w:r>
        <w:r>
          <w:rPr>
            <w:webHidden/>
          </w:rPr>
          <w:tab/>
        </w:r>
        <w:r>
          <w:rPr>
            <w:webHidden/>
          </w:rPr>
          <w:fldChar w:fldCharType="begin"/>
        </w:r>
        <w:r>
          <w:rPr>
            <w:webHidden/>
          </w:rPr>
          <w:instrText xml:space="preserve"> PAGEREF _Toc194903698 \h </w:instrText>
        </w:r>
        <w:r>
          <w:rPr>
            <w:webHidden/>
          </w:rPr>
        </w:r>
        <w:r>
          <w:rPr>
            <w:webHidden/>
          </w:rPr>
          <w:fldChar w:fldCharType="separate"/>
        </w:r>
        <w:r w:rsidR="00FE3702">
          <w:rPr>
            <w:webHidden/>
          </w:rPr>
          <w:t>41</w:t>
        </w:r>
        <w:r>
          <w:rPr>
            <w:webHidden/>
          </w:rPr>
          <w:fldChar w:fldCharType="end"/>
        </w:r>
      </w:hyperlink>
    </w:p>
    <w:p w14:paraId="68AC713E" w14:textId="3D1ACC54" w:rsidR="00C21A5A" w:rsidRDefault="00C21A5A">
      <w:pPr>
        <w:pStyle w:val="21"/>
        <w:tabs>
          <w:tab w:val="right" w:leader="dot" w:pos="9061"/>
        </w:tabs>
        <w:rPr>
          <w:rFonts w:ascii="Calibri" w:hAnsi="Calibri"/>
          <w:noProof/>
          <w:kern w:val="2"/>
        </w:rPr>
      </w:pPr>
      <w:hyperlink w:anchor="_Toc194903699" w:history="1">
        <w:r w:rsidRPr="00C90164">
          <w:rPr>
            <w:rStyle w:val="a3"/>
            <w:noProof/>
          </w:rPr>
          <w:t xml:space="preserve">Life.Ru, 07.04.2025, </w:t>
        </w:r>
        <w:r w:rsidRPr="00C90164">
          <w:rPr>
            <w:rStyle w:val="a3"/>
            <w:rFonts w:eastAsia="Verdana"/>
            <w:noProof/>
          </w:rPr>
          <w:t>С 1 мая повысят пенсии. Кого затронет прибавка и сколько она составит</w:t>
        </w:r>
        <w:r>
          <w:rPr>
            <w:noProof/>
            <w:webHidden/>
          </w:rPr>
          <w:tab/>
        </w:r>
        <w:r>
          <w:rPr>
            <w:noProof/>
            <w:webHidden/>
          </w:rPr>
          <w:fldChar w:fldCharType="begin"/>
        </w:r>
        <w:r>
          <w:rPr>
            <w:noProof/>
            <w:webHidden/>
          </w:rPr>
          <w:instrText xml:space="preserve"> PAGEREF _Toc194903699 \h </w:instrText>
        </w:r>
        <w:r>
          <w:rPr>
            <w:noProof/>
            <w:webHidden/>
          </w:rPr>
        </w:r>
        <w:r>
          <w:rPr>
            <w:noProof/>
            <w:webHidden/>
          </w:rPr>
          <w:fldChar w:fldCharType="separate"/>
        </w:r>
        <w:r w:rsidR="00FE3702">
          <w:rPr>
            <w:noProof/>
            <w:webHidden/>
          </w:rPr>
          <w:t>42</w:t>
        </w:r>
        <w:r>
          <w:rPr>
            <w:noProof/>
            <w:webHidden/>
          </w:rPr>
          <w:fldChar w:fldCharType="end"/>
        </w:r>
      </w:hyperlink>
    </w:p>
    <w:p w14:paraId="3A813782" w14:textId="3247BD97" w:rsidR="00C21A5A" w:rsidRDefault="00C21A5A">
      <w:pPr>
        <w:pStyle w:val="31"/>
        <w:rPr>
          <w:rFonts w:ascii="Calibri" w:hAnsi="Calibri"/>
          <w:kern w:val="2"/>
        </w:rPr>
      </w:pPr>
      <w:hyperlink w:anchor="_Toc194903700" w:history="1">
        <w:r w:rsidRPr="00C90164">
          <w:rPr>
            <w:rStyle w:val="a3"/>
          </w:rPr>
          <w:t>С 1 мая пересчитают доплаты к пенсиям бывшим членам лётных экипажей воздушных судов гражданской авиации и работникам угольной промышленности. Дело в том, что им делают надбавку за вредные и тяжёлые условия труда. Она представляет собой дополнительную ежемесячную выплату к страховой пенсии по старости. Об этом рассказала юрист Елена Кузнецова.</w:t>
        </w:r>
        <w:r>
          <w:rPr>
            <w:webHidden/>
          </w:rPr>
          <w:tab/>
        </w:r>
        <w:r>
          <w:rPr>
            <w:webHidden/>
          </w:rPr>
          <w:fldChar w:fldCharType="begin"/>
        </w:r>
        <w:r>
          <w:rPr>
            <w:webHidden/>
          </w:rPr>
          <w:instrText xml:space="preserve"> PAGEREF _Toc194903700 \h </w:instrText>
        </w:r>
        <w:r>
          <w:rPr>
            <w:webHidden/>
          </w:rPr>
        </w:r>
        <w:r>
          <w:rPr>
            <w:webHidden/>
          </w:rPr>
          <w:fldChar w:fldCharType="separate"/>
        </w:r>
        <w:r w:rsidR="00FE3702">
          <w:rPr>
            <w:webHidden/>
          </w:rPr>
          <w:t>42</w:t>
        </w:r>
        <w:r>
          <w:rPr>
            <w:webHidden/>
          </w:rPr>
          <w:fldChar w:fldCharType="end"/>
        </w:r>
      </w:hyperlink>
    </w:p>
    <w:p w14:paraId="0A3B43DB" w14:textId="2F876F63" w:rsidR="00C21A5A" w:rsidRDefault="00C21A5A">
      <w:pPr>
        <w:pStyle w:val="21"/>
        <w:tabs>
          <w:tab w:val="right" w:leader="dot" w:pos="9061"/>
        </w:tabs>
        <w:rPr>
          <w:rFonts w:ascii="Calibri" w:hAnsi="Calibri"/>
          <w:noProof/>
          <w:kern w:val="2"/>
        </w:rPr>
      </w:pPr>
      <w:hyperlink w:anchor="_Toc194903701" w:history="1">
        <w:r w:rsidRPr="00C90164">
          <w:rPr>
            <w:rStyle w:val="a3"/>
            <w:noProof/>
          </w:rPr>
          <w:t xml:space="preserve">Газета.Ru, 07.04.2025, </w:t>
        </w:r>
        <w:r w:rsidRPr="00C90164">
          <w:rPr>
            <w:rStyle w:val="a3"/>
            <w:rFonts w:eastAsia="Verdana"/>
            <w:noProof/>
          </w:rPr>
          <w:t>Россиянам рассказали, кому пересчитают пенсионный стаж с 1 июля</w:t>
        </w:r>
        <w:r>
          <w:rPr>
            <w:noProof/>
            <w:webHidden/>
          </w:rPr>
          <w:tab/>
        </w:r>
        <w:r>
          <w:rPr>
            <w:noProof/>
            <w:webHidden/>
          </w:rPr>
          <w:fldChar w:fldCharType="begin"/>
        </w:r>
        <w:r>
          <w:rPr>
            <w:noProof/>
            <w:webHidden/>
          </w:rPr>
          <w:instrText xml:space="preserve"> PAGEREF _Toc194903701 \h </w:instrText>
        </w:r>
        <w:r>
          <w:rPr>
            <w:noProof/>
            <w:webHidden/>
          </w:rPr>
        </w:r>
        <w:r>
          <w:rPr>
            <w:noProof/>
            <w:webHidden/>
          </w:rPr>
          <w:fldChar w:fldCharType="separate"/>
        </w:r>
        <w:r w:rsidR="00FE3702">
          <w:rPr>
            <w:noProof/>
            <w:webHidden/>
          </w:rPr>
          <w:t>43</w:t>
        </w:r>
        <w:r>
          <w:rPr>
            <w:noProof/>
            <w:webHidden/>
          </w:rPr>
          <w:fldChar w:fldCharType="end"/>
        </w:r>
      </w:hyperlink>
    </w:p>
    <w:p w14:paraId="1EA6E2EE" w14:textId="2FC26768" w:rsidR="00C21A5A" w:rsidRDefault="00C21A5A">
      <w:pPr>
        <w:pStyle w:val="31"/>
        <w:rPr>
          <w:rFonts w:ascii="Calibri" w:hAnsi="Calibri"/>
          <w:kern w:val="2"/>
        </w:rPr>
      </w:pPr>
      <w:hyperlink w:anchor="_Toc194903702" w:history="1">
        <w:r w:rsidRPr="00C90164">
          <w:rPr>
            <w:rStyle w:val="a3"/>
          </w:rPr>
          <w:t>Согласно принятому в декабре 2024 года закону, регулирующим пенсионное обеспечение проживающих в новых регионах России граждан, с 1 июля начнут по-новому считать трудовой стаж для учета страховой пенсии. Об этом в беседе с агентством "Прайм" доцент кафедры государственных и муниципальных финансов РЭУ имени Г.В. Плеханова Ольга Леонова.</w:t>
        </w:r>
        <w:r>
          <w:rPr>
            <w:webHidden/>
          </w:rPr>
          <w:tab/>
        </w:r>
        <w:r>
          <w:rPr>
            <w:webHidden/>
          </w:rPr>
          <w:fldChar w:fldCharType="begin"/>
        </w:r>
        <w:r>
          <w:rPr>
            <w:webHidden/>
          </w:rPr>
          <w:instrText xml:space="preserve"> PAGEREF _Toc194903702 \h </w:instrText>
        </w:r>
        <w:r>
          <w:rPr>
            <w:webHidden/>
          </w:rPr>
        </w:r>
        <w:r>
          <w:rPr>
            <w:webHidden/>
          </w:rPr>
          <w:fldChar w:fldCharType="separate"/>
        </w:r>
        <w:r w:rsidR="00FE3702">
          <w:rPr>
            <w:webHidden/>
          </w:rPr>
          <w:t>43</w:t>
        </w:r>
        <w:r>
          <w:rPr>
            <w:webHidden/>
          </w:rPr>
          <w:fldChar w:fldCharType="end"/>
        </w:r>
      </w:hyperlink>
    </w:p>
    <w:p w14:paraId="035C8B0C" w14:textId="08427E3C" w:rsidR="00C21A5A" w:rsidRDefault="00C21A5A">
      <w:pPr>
        <w:pStyle w:val="21"/>
        <w:tabs>
          <w:tab w:val="right" w:leader="dot" w:pos="9061"/>
        </w:tabs>
        <w:rPr>
          <w:rFonts w:ascii="Calibri" w:hAnsi="Calibri"/>
          <w:noProof/>
          <w:kern w:val="2"/>
        </w:rPr>
      </w:pPr>
      <w:hyperlink w:anchor="_Toc194903703" w:history="1">
        <w:r w:rsidRPr="00C90164">
          <w:rPr>
            <w:rStyle w:val="a3"/>
            <w:noProof/>
          </w:rPr>
          <w:t>Царьград, 04.04.2025, Голосовавшие за пенсионную реформу теперь помалкивают: задан вопрос, которого боятся наверху</w:t>
        </w:r>
        <w:r>
          <w:rPr>
            <w:noProof/>
            <w:webHidden/>
          </w:rPr>
          <w:tab/>
        </w:r>
        <w:r>
          <w:rPr>
            <w:noProof/>
            <w:webHidden/>
          </w:rPr>
          <w:fldChar w:fldCharType="begin"/>
        </w:r>
        <w:r>
          <w:rPr>
            <w:noProof/>
            <w:webHidden/>
          </w:rPr>
          <w:instrText xml:space="preserve"> PAGEREF _Toc194903703 \h </w:instrText>
        </w:r>
        <w:r>
          <w:rPr>
            <w:noProof/>
            <w:webHidden/>
          </w:rPr>
        </w:r>
        <w:r>
          <w:rPr>
            <w:noProof/>
            <w:webHidden/>
          </w:rPr>
          <w:fldChar w:fldCharType="separate"/>
        </w:r>
        <w:r w:rsidR="00FE3702">
          <w:rPr>
            <w:noProof/>
            <w:webHidden/>
          </w:rPr>
          <w:t>44</w:t>
        </w:r>
        <w:r>
          <w:rPr>
            <w:noProof/>
            <w:webHidden/>
          </w:rPr>
          <w:fldChar w:fldCharType="end"/>
        </w:r>
      </w:hyperlink>
    </w:p>
    <w:p w14:paraId="104F02E2" w14:textId="40B5BBE0" w:rsidR="00C21A5A" w:rsidRDefault="00C21A5A">
      <w:pPr>
        <w:pStyle w:val="31"/>
        <w:rPr>
          <w:rFonts w:ascii="Calibri" w:hAnsi="Calibri"/>
          <w:kern w:val="2"/>
        </w:rPr>
      </w:pPr>
      <w:hyperlink w:anchor="_Toc194903704" w:history="1">
        <w:r w:rsidRPr="00C90164">
          <w:rPr>
            <w:rStyle w:val="a3"/>
          </w:rPr>
          <w:t>Многие голосовавшие за пенсионную реформу теперь помалкивают. Задан вопрос, которого боятся наверху. Николай Коломейцев напомнил об обещании чиновников, которое так и не было выполнено.</w:t>
        </w:r>
        <w:r>
          <w:rPr>
            <w:webHidden/>
          </w:rPr>
          <w:tab/>
        </w:r>
        <w:r>
          <w:rPr>
            <w:webHidden/>
          </w:rPr>
          <w:fldChar w:fldCharType="begin"/>
        </w:r>
        <w:r>
          <w:rPr>
            <w:webHidden/>
          </w:rPr>
          <w:instrText xml:space="preserve"> PAGEREF _Toc194903704 \h </w:instrText>
        </w:r>
        <w:r>
          <w:rPr>
            <w:webHidden/>
          </w:rPr>
        </w:r>
        <w:r>
          <w:rPr>
            <w:webHidden/>
          </w:rPr>
          <w:fldChar w:fldCharType="separate"/>
        </w:r>
        <w:r w:rsidR="00FE3702">
          <w:rPr>
            <w:webHidden/>
          </w:rPr>
          <w:t>44</w:t>
        </w:r>
        <w:r>
          <w:rPr>
            <w:webHidden/>
          </w:rPr>
          <w:fldChar w:fldCharType="end"/>
        </w:r>
      </w:hyperlink>
    </w:p>
    <w:p w14:paraId="422E626E" w14:textId="5E8FB645" w:rsidR="00C21A5A" w:rsidRDefault="00C21A5A">
      <w:pPr>
        <w:pStyle w:val="12"/>
        <w:tabs>
          <w:tab w:val="right" w:leader="dot" w:pos="9061"/>
        </w:tabs>
        <w:rPr>
          <w:rFonts w:ascii="Calibri" w:hAnsi="Calibri"/>
          <w:b w:val="0"/>
          <w:noProof/>
          <w:kern w:val="2"/>
          <w:sz w:val="24"/>
        </w:rPr>
      </w:pPr>
      <w:hyperlink w:anchor="_Toc194903705" w:history="1">
        <w:r w:rsidRPr="00C90164">
          <w:rPr>
            <w:rStyle w:val="a3"/>
            <w:noProof/>
          </w:rPr>
          <w:t>НОВОСТИ МАКРОЭКОНОМИКИ</w:t>
        </w:r>
        <w:r>
          <w:rPr>
            <w:noProof/>
            <w:webHidden/>
          </w:rPr>
          <w:tab/>
        </w:r>
        <w:r>
          <w:rPr>
            <w:noProof/>
            <w:webHidden/>
          </w:rPr>
          <w:fldChar w:fldCharType="begin"/>
        </w:r>
        <w:r>
          <w:rPr>
            <w:noProof/>
            <w:webHidden/>
          </w:rPr>
          <w:instrText xml:space="preserve"> PAGEREF _Toc194903705 \h </w:instrText>
        </w:r>
        <w:r>
          <w:rPr>
            <w:noProof/>
            <w:webHidden/>
          </w:rPr>
        </w:r>
        <w:r>
          <w:rPr>
            <w:noProof/>
            <w:webHidden/>
          </w:rPr>
          <w:fldChar w:fldCharType="separate"/>
        </w:r>
        <w:r w:rsidR="00FE3702">
          <w:rPr>
            <w:noProof/>
            <w:webHidden/>
          </w:rPr>
          <w:t>45</w:t>
        </w:r>
        <w:r>
          <w:rPr>
            <w:noProof/>
            <w:webHidden/>
          </w:rPr>
          <w:fldChar w:fldCharType="end"/>
        </w:r>
      </w:hyperlink>
    </w:p>
    <w:p w14:paraId="0882F6FF" w14:textId="09038885" w:rsidR="00C21A5A" w:rsidRDefault="00C21A5A">
      <w:pPr>
        <w:pStyle w:val="21"/>
        <w:tabs>
          <w:tab w:val="right" w:leader="dot" w:pos="9061"/>
        </w:tabs>
        <w:rPr>
          <w:rFonts w:ascii="Calibri" w:hAnsi="Calibri"/>
          <w:noProof/>
          <w:kern w:val="2"/>
        </w:rPr>
      </w:pPr>
      <w:hyperlink w:anchor="_Toc194903706" w:history="1">
        <w:r w:rsidRPr="00C90164">
          <w:rPr>
            <w:rStyle w:val="a3"/>
            <w:noProof/>
          </w:rPr>
          <w:t>Парламентская газета, 04.04.2025, Лимит по страхованию вкладов могут увеличить до 2,8 миллиона рублей</w:t>
        </w:r>
        <w:r>
          <w:rPr>
            <w:noProof/>
            <w:webHidden/>
          </w:rPr>
          <w:tab/>
        </w:r>
        <w:r>
          <w:rPr>
            <w:noProof/>
            <w:webHidden/>
          </w:rPr>
          <w:fldChar w:fldCharType="begin"/>
        </w:r>
        <w:r>
          <w:rPr>
            <w:noProof/>
            <w:webHidden/>
          </w:rPr>
          <w:instrText xml:space="preserve"> PAGEREF _Toc194903706 \h </w:instrText>
        </w:r>
        <w:r>
          <w:rPr>
            <w:noProof/>
            <w:webHidden/>
          </w:rPr>
        </w:r>
        <w:r>
          <w:rPr>
            <w:noProof/>
            <w:webHidden/>
          </w:rPr>
          <w:fldChar w:fldCharType="separate"/>
        </w:r>
        <w:r w:rsidR="00FE3702">
          <w:rPr>
            <w:noProof/>
            <w:webHidden/>
          </w:rPr>
          <w:t>45</w:t>
        </w:r>
        <w:r>
          <w:rPr>
            <w:noProof/>
            <w:webHidden/>
          </w:rPr>
          <w:fldChar w:fldCharType="end"/>
        </w:r>
      </w:hyperlink>
    </w:p>
    <w:p w14:paraId="234A50BB" w14:textId="7849DDB0" w:rsidR="00C21A5A" w:rsidRDefault="00C21A5A">
      <w:pPr>
        <w:pStyle w:val="31"/>
        <w:rPr>
          <w:rFonts w:ascii="Calibri" w:hAnsi="Calibri"/>
          <w:kern w:val="2"/>
        </w:rPr>
      </w:pPr>
      <w:hyperlink w:anchor="_Toc194903707" w:history="1">
        <w:r w:rsidRPr="00C90164">
          <w:rPr>
            <w:rStyle w:val="a3"/>
          </w:rPr>
          <w:t>Центробанку следует продолжать выстраивать систему международных расчетов и трансграничных денежных переводов в национальных валютах, а также наладить интеграцию с расчетными инфраструктурами и депозитариями дружественных стран, прежде всего в рамках межгосударственного объединения БРИКС, Евразийского экономического союза. Вместе с тем нужно усовершенствовать конфигурацию рынка микрофинансовых организаций в России для дальнейшего снижения предельного уровня переплаты заемщиками по потребкредитам.</w:t>
        </w:r>
        <w:r>
          <w:rPr>
            <w:webHidden/>
          </w:rPr>
          <w:tab/>
        </w:r>
        <w:r>
          <w:rPr>
            <w:webHidden/>
          </w:rPr>
          <w:fldChar w:fldCharType="begin"/>
        </w:r>
        <w:r>
          <w:rPr>
            <w:webHidden/>
          </w:rPr>
          <w:instrText xml:space="preserve"> PAGEREF _Toc194903707 \h </w:instrText>
        </w:r>
        <w:r>
          <w:rPr>
            <w:webHidden/>
          </w:rPr>
        </w:r>
        <w:r>
          <w:rPr>
            <w:webHidden/>
          </w:rPr>
          <w:fldChar w:fldCharType="separate"/>
        </w:r>
        <w:r w:rsidR="00FE3702">
          <w:rPr>
            <w:webHidden/>
          </w:rPr>
          <w:t>45</w:t>
        </w:r>
        <w:r>
          <w:rPr>
            <w:webHidden/>
          </w:rPr>
          <w:fldChar w:fldCharType="end"/>
        </w:r>
      </w:hyperlink>
    </w:p>
    <w:p w14:paraId="7507E355" w14:textId="2ACAFE3A" w:rsidR="00C21A5A" w:rsidRDefault="00C21A5A">
      <w:pPr>
        <w:pStyle w:val="21"/>
        <w:tabs>
          <w:tab w:val="right" w:leader="dot" w:pos="9061"/>
        </w:tabs>
        <w:rPr>
          <w:rFonts w:ascii="Calibri" w:hAnsi="Calibri"/>
          <w:noProof/>
          <w:kern w:val="2"/>
        </w:rPr>
      </w:pPr>
      <w:hyperlink w:anchor="_Toc194903708" w:history="1">
        <w:r w:rsidRPr="00C90164">
          <w:rPr>
            <w:rStyle w:val="a3"/>
            <w:noProof/>
          </w:rPr>
          <w:t>РБК Инвестиции, 04.04.2025, «</w:t>
        </w:r>
        <w:r w:rsidRPr="00C90164">
          <w:rPr>
            <w:rStyle w:val="a3"/>
            <w:rFonts w:hint="eastAsia"/>
            <w:noProof/>
          </w:rPr>
          <w:t>‎Ставка</w:t>
        </w:r>
        <w:r w:rsidRPr="00C90164">
          <w:rPr>
            <w:rStyle w:val="a3"/>
            <w:noProof/>
          </w:rPr>
          <w:t xml:space="preserve"> не убьет все живое»: что будет с российской экономикой и рынком</w:t>
        </w:r>
        <w:r>
          <w:rPr>
            <w:noProof/>
            <w:webHidden/>
          </w:rPr>
          <w:tab/>
        </w:r>
        <w:r>
          <w:rPr>
            <w:noProof/>
            <w:webHidden/>
          </w:rPr>
          <w:fldChar w:fldCharType="begin"/>
        </w:r>
        <w:r>
          <w:rPr>
            <w:noProof/>
            <w:webHidden/>
          </w:rPr>
          <w:instrText xml:space="preserve"> PAGEREF _Toc194903708 \h </w:instrText>
        </w:r>
        <w:r>
          <w:rPr>
            <w:noProof/>
            <w:webHidden/>
          </w:rPr>
        </w:r>
        <w:r>
          <w:rPr>
            <w:noProof/>
            <w:webHidden/>
          </w:rPr>
          <w:fldChar w:fldCharType="separate"/>
        </w:r>
        <w:r w:rsidR="00FE3702">
          <w:rPr>
            <w:noProof/>
            <w:webHidden/>
          </w:rPr>
          <w:t>47</w:t>
        </w:r>
        <w:r>
          <w:rPr>
            <w:noProof/>
            <w:webHidden/>
          </w:rPr>
          <w:fldChar w:fldCharType="end"/>
        </w:r>
      </w:hyperlink>
    </w:p>
    <w:p w14:paraId="4AA92612" w14:textId="1BEDBD43" w:rsidR="00C21A5A" w:rsidRDefault="00C21A5A">
      <w:pPr>
        <w:pStyle w:val="31"/>
        <w:rPr>
          <w:rFonts w:ascii="Calibri" w:hAnsi="Calibri"/>
          <w:kern w:val="2"/>
        </w:rPr>
      </w:pPr>
      <w:hyperlink w:anchor="_Toc194903709" w:history="1">
        <w:r w:rsidRPr="00C90164">
          <w:rPr>
            <w:rStyle w:val="a3"/>
          </w:rPr>
          <w:t>В рамках встречи «Т-Бизнеса» «Финансовый компас 2025» экономисты и представители Минфина обсудили ключевые тренды и возможные сценарии на ближайший год — от влияния высокой ставки до перспектив IPO и SPO.</w:t>
        </w:r>
        <w:r>
          <w:rPr>
            <w:webHidden/>
          </w:rPr>
          <w:tab/>
        </w:r>
        <w:r>
          <w:rPr>
            <w:webHidden/>
          </w:rPr>
          <w:fldChar w:fldCharType="begin"/>
        </w:r>
        <w:r>
          <w:rPr>
            <w:webHidden/>
          </w:rPr>
          <w:instrText xml:space="preserve"> PAGEREF _Toc194903709 \h </w:instrText>
        </w:r>
        <w:r>
          <w:rPr>
            <w:webHidden/>
          </w:rPr>
        </w:r>
        <w:r>
          <w:rPr>
            <w:webHidden/>
          </w:rPr>
          <w:fldChar w:fldCharType="separate"/>
        </w:r>
        <w:r w:rsidR="00FE3702">
          <w:rPr>
            <w:webHidden/>
          </w:rPr>
          <w:t>47</w:t>
        </w:r>
        <w:r>
          <w:rPr>
            <w:webHidden/>
          </w:rPr>
          <w:fldChar w:fldCharType="end"/>
        </w:r>
      </w:hyperlink>
    </w:p>
    <w:p w14:paraId="5626537C" w14:textId="48084D97" w:rsidR="00C21A5A" w:rsidRDefault="00C21A5A">
      <w:pPr>
        <w:pStyle w:val="21"/>
        <w:tabs>
          <w:tab w:val="right" w:leader="dot" w:pos="9061"/>
        </w:tabs>
        <w:rPr>
          <w:rFonts w:ascii="Calibri" w:hAnsi="Calibri"/>
          <w:noProof/>
          <w:kern w:val="2"/>
        </w:rPr>
      </w:pPr>
      <w:hyperlink w:anchor="_Toc194903710" w:history="1">
        <w:r w:rsidRPr="00C90164">
          <w:rPr>
            <w:rStyle w:val="a3"/>
            <w:noProof/>
          </w:rPr>
          <w:t>Рейтинговое агентство Эксперт РА, 04.04.2025, Сценарии развития финансового рынка обсудили на форуме «Эксперт РА»</w:t>
        </w:r>
        <w:r>
          <w:rPr>
            <w:noProof/>
            <w:webHidden/>
          </w:rPr>
          <w:tab/>
        </w:r>
        <w:r>
          <w:rPr>
            <w:noProof/>
            <w:webHidden/>
          </w:rPr>
          <w:fldChar w:fldCharType="begin"/>
        </w:r>
        <w:r>
          <w:rPr>
            <w:noProof/>
            <w:webHidden/>
          </w:rPr>
          <w:instrText xml:space="preserve"> PAGEREF _Toc194903710 \h </w:instrText>
        </w:r>
        <w:r>
          <w:rPr>
            <w:noProof/>
            <w:webHidden/>
          </w:rPr>
        </w:r>
        <w:r>
          <w:rPr>
            <w:noProof/>
            <w:webHidden/>
          </w:rPr>
          <w:fldChar w:fldCharType="separate"/>
        </w:r>
        <w:r w:rsidR="00FE3702">
          <w:rPr>
            <w:noProof/>
            <w:webHidden/>
          </w:rPr>
          <w:t>50</w:t>
        </w:r>
        <w:r>
          <w:rPr>
            <w:noProof/>
            <w:webHidden/>
          </w:rPr>
          <w:fldChar w:fldCharType="end"/>
        </w:r>
      </w:hyperlink>
    </w:p>
    <w:p w14:paraId="175D98D0" w14:textId="5B8D3BF7" w:rsidR="00C21A5A" w:rsidRDefault="00C21A5A">
      <w:pPr>
        <w:pStyle w:val="31"/>
        <w:rPr>
          <w:rFonts w:ascii="Calibri" w:hAnsi="Calibri"/>
          <w:kern w:val="2"/>
        </w:rPr>
      </w:pPr>
      <w:hyperlink w:anchor="_Toc194903711" w:history="1">
        <w:r w:rsidRPr="00C90164">
          <w:rPr>
            <w:rStyle w:val="a3"/>
          </w:rPr>
          <w:t>2 апреля 2025 года в Москве состоялся III ежегодный форум «Стратегическая сессия финансового рынка», организованный рейтинговым агентством «Эксперт РА» и аналитической компанией «Эксперт Бизнес-Решения». В отеле «Континенталь» собрались представители регуляторов, инвестбанков и инвесткомпаний, крупнейших корпоративных эмитентов и инвесторов, инфраструктуры рынка, частные инвесторы, журналисты деловых изданий - всего более 400 участников.</w:t>
        </w:r>
        <w:r>
          <w:rPr>
            <w:webHidden/>
          </w:rPr>
          <w:tab/>
        </w:r>
        <w:r>
          <w:rPr>
            <w:webHidden/>
          </w:rPr>
          <w:fldChar w:fldCharType="begin"/>
        </w:r>
        <w:r>
          <w:rPr>
            <w:webHidden/>
          </w:rPr>
          <w:instrText xml:space="preserve"> PAGEREF _Toc194903711 \h </w:instrText>
        </w:r>
        <w:r>
          <w:rPr>
            <w:webHidden/>
          </w:rPr>
        </w:r>
        <w:r>
          <w:rPr>
            <w:webHidden/>
          </w:rPr>
          <w:fldChar w:fldCharType="separate"/>
        </w:r>
        <w:r w:rsidR="00FE3702">
          <w:rPr>
            <w:webHidden/>
          </w:rPr>
          <w:t>50</w:t>
        </w:r>
        <w:r>
          <w:rPr>
            <w:webHidden/>
          </w:rPr>
          <w:fldChar w:fldCharType="end"/>
        </w:r>
      </w:hyperlink>
    </w:p>
    <w:p w14:paraId="7CBC1217" w14:textId="1306C60F" w:rsidR="00C21A5A" w:rsidRDefault="00C21A5A">
      <w:pPr>
        <w:pStyle w:val="21"/>
        <w:tabs>
          <w:tab w:val="right" w:leader="dot" w:pos="9061"/>
        </w:tabs>
        <w:rPr>
          <w:rFonts w:ascii="Calibri" w:hAnsi="Calibri"/>
          <w:noProof/>
          <w:kern w:val="2"/>
        </w:rPr>
      </w:pPr>
      <w:hyperlink w:anchor="_Toc194903712" w:history="1">
        <w:r w:rsidRPr="00C90164">
          <w:rPr>
            <w:rStyle w:val="a3"/>
            <w:noProof/>
          </w:rPr>
          <w:t>Пенсия.pro, 04.04.2025, У большинства россиян сбережений едва хватит на месяц — исследование</w:t>
        </w:r>
        <w:r>
          <w:rPr>
            <w:noProof/>
            <w:webHidden/>
          </w:rPr>
          <w:tab/>
        </w:r>
        <w:r>
          <w:rPr>
            <w:noProof/>
            <w:webHidden/>
          </w:rPr>
          <w:fldChar w:fldCharType="begin"/>
        </w:r>
        <w:r>
          <w:rPr>
            <w:noProof/>
            <w:webHidden/>
          </w:rPr>
          <w:instrText xml:space="preserve"> PAGEREF _Toc194903712 \h </w:instrText>
        </w:r>
        <w:r>
          <w:rPr>
            <w:noProof/>
            <w:webHidden/>
          </w:rPr>
        </w:r>
        <w:r>
          <w:rPr>
            <w:noProof/>
            <w:webHidden/>
          </w:rPr>
          <w:fldChar w:fldCharType="separate"/>
        </w:r>
        <w:r w:rsidR="00FE3702">
          <w:rPr>
            <w:noProof/>
            <w:webHidden/>
          </w:rPr>
          <w:t>53</w:t>
        </w:r>
        <w:r>
          <w:rPr>
            <w:noProof/>
            <w:webHidden/>
          </w:rPr>
          <w:fldChar w:fldCharType="end"/>
        </w:r>
      </w:hyperlink>
    </w:p>
    <w:p w14:paraId="560EF4D7" w14:textId="54D85570" w:rsidR="00C21A5A" w:rsidRDefault="00C21A5A">
      <w:pPr>
        <w:pStyle w:val="31"/>
        <w:rPr>
          <w:rFonts w:ascii="Calibri" w:hAnsi="Calibri"/>
          <w:kern w:val="2"/>
        </w:rPr>
      </w:pPr>
      <w:hyperlink w:anchor="_Toc194903713" w:history="1">
        <w:r w:rsidRPr="00C90164">
          <w:rPr>
            <w:rStyle w:val="a3"/>
          </w:rPr>
          <w:t>Большинство российских семей проживут не больше месяца, если внезапно лишатся всех источников дохода. К таким выводам пришли аналитики Банка России и «Демоскопа», их опрос проанализировало издание RTVI.</w:t>
        </w:r>
        <w:r>
          <w:rPr>
            <w:webHidden/>
          </w:rPr>
          <w:tab/>
        </w:r>
        <w:r>
          <w:rPr>
            <w:webHidden/>
          </w:rPr>
          <w:fldChar w:fldCharType="begin"/>
        </w:r>
        <w:r>
          <w:rPr>
            <w:webHidden/>
          </w:rPr>
          <w:instrText xml:space="preserve"> PAGEREF _Toc194903713 \h </w:instrText>
        </w:r>
        <w:r>
          <w:rPr>
            <w:webHidden/>
          </w:rPr>
        </w:r>
        <w:r>
          <w:rPr>
            <w:webHidden/>
          </w:rPr>
          <w:fldChar w:fldCharType="separate"/>
        </w:r>
        <w:r w:rsidR="00FE3702">
          <w:rPr>
            <w:webHidden/>
          </w:rPr>
          <w:t>53</w:t>
        </w:r>
        <w:r>
          <w:rPr>
            <w:webHidden/>
          </w:rPr>
          <w:fldChar w:fldCharType="end"/>
        </w:r>
      </w:hyperlink>
    </w:p>
    <w:p w14:paraId="16D3B8F2" w14:textId="1B501AEC" w:rsidR="00C21A5A" w:rsidRDefault="00C21A5A">
      <w:pPr>
        <w:pStyle w:val="21"/>
        <w:tabs>
          <w:tab w:val="right" w:leader="dot" w:pos="9061"/>
        </w:tabs>
        <w:rPr>
          <w:rFonts w:ascii="Calibri" w:hAnsi="Calibri"/>
          <w:noProof/>
          <w:kern w:val="2"/>
        </w:rPr>
      </w:pPr>
      <w:hyperlink w:anchor="_Toc194903714" w:history="1">
        <w:r w:rsidRPr="00C90164">
          <w:rPr>
            <w:rStyle w:val="a3"/>
            <w:noProof/>
          </w:rPr>
          <w:t xml:space="preserve">Ежедневная деловая газета РБК, 07.04.2025, </w:t>
        </w:r>
        <w:r w:rsidRPr="00C90164">
          <w:rPr>
            <w:rStyle w:val="a3"/>
            <w:rFonts w:eastAsia="Verdana"/>
            <w:noProof/>
          </w:rPr>
          <w:t>Облигационный рекорд</w:t>
        </w:r>
        <w:r>
          <w:rPr>
            <w:noProof/>
            <w:webHidden/>
          </w:rPr>
          <w:tab/>
        </w:r>
        <w:r>
          <w:rPr>
            <w:noProof/>
            <w:webHidden/>
          </w:rPr>
          <w:fldChar w:fldCharType="begin"/>
        </w:r>
        <w:r>
          <w:rPr>
            <w:noProof/>
            <w:webHidden/>
          </w:rPr>
          <w:instrText xml:space="preserve"> PAGEREF _Toc194903714 \h </w:instrText>
        </w:r>
        <w:r>
          <w:rPr>
            <w:noProof/>
            <w:webHidden/>
          </w:rPr>
        </w:r>
        <w:r>
          <w:rPr>
            <w:noProof/>
            <w:webHidden/>
          </w:rPr>
          <w:fldChar w:fldCharType="separate"/>
        </w:r>
        <w:r w:rsidR="00FE3702">
          <w:rPr>
            <w:noProof/>
            <w:webHidden/>
          </w:rPr>
          <w:t>54</w:t>
        </w:r>
        <w:r>
          <w:rPr>
            <w:noProof/>
            <w:webHidden/>
          </w:rPr>
          <w:fldChar w:fldCharType="end"/>
        </w:r>
      </w:hyperlink>
    </w:p>
    <w:p w14:paraId="536AD169" w14:textId="1D159307" w:rsidR="00C21A5A" w:rsidRDefault="00C21A5A">
      <w:pPr>
        <w:pStyle w:val="31"/>
        <w:rPr>
          <w:rFonts w:ascii="Calibri" w:hAnsi="Calibri"/>
          <w:kern w:val="2"/>
        </w:rPr>
      </w:pPr>
      <w:hyperlink w:anchor="_Toc194903715" w:history="1">
        <w:r w:rsidRPr="00C90164">
          <w:rPr>
            <w:rStyle w:val="a3"/>
          </w:rPr>
          <w:t>В марте инвесторы направили в фонды облигаций 27 млрд руб., что стало абсолютным историческим рекордом. Интерес к инструменту связан с желанием зафиксировать высокие ставки перед вероятным смягчением политики ЦБ.</w:t>
        </w:r>
        <w:r>
          <w:rPr>
            <w:webHidden/>
          </w:rPr>
          <w:tab/>
        </w:r>
        <w:r>
          <w:rPr>
            <w:webHidden/>
          </w:rPr>
          <w:fldChar w:fldCharType="begin"/>
        </w:r>
        <w:r>
          <w:rPr>
            <w:webHidden/>
          </w:rPr>
          <w:instrText xml:space="preserve"> PAGEREF _Toc194903715 \h </w:instrText>
        </w:r>
        <w:r>
          <w:rPr>
            <w:webHidden/>
          </w:rPr>
        </w:r>
        <w:r>
          <w:rPr>
            <w:webHidden/>
          </w:rPr>
          <w:fldChar w:fldCharType="separate"/>
        </w:r>
        <w:r w:rsidR="00FE3702">
          <w:rPr>
            <w:webHidden/>
          </w:rPr>
          <w:t>54</w:t>
        </w:r>
        <w:r>
          <w:rPr>
            <w:webHidden/>
          </w:rPr>
          <w:fldChar w:fldCharType="end"/>
        </w:r>
      </w:hyperlink>
    </w:p>
    <w:p w14:paraId="43F09D82" w14:textId="6C42A29F" w:rsidR="00C21A5A" w:rsidRDefault="00C21A5A">
      <w:pPr>
        <w:pStyle w:val="12"/>
        <w:tabs>
          <w:tab w:val="right" w:leader="dot" w:pos="9061"/>
        </w:tabs>
        <w:rPr>
          <w:rFonts w:ascii="Calibri" w:hAnsi="Calibri"/>
          <w:b w:val="0"/>
          <w:noProof/>
          <w:kern w:val="2"/>
          <w:sz w:val="24"/>
        </w:rPr>
      </w:pPr>
      <w:hyperlink w:anchor="_Toc194903716" w:history="1">
        <w:r w:rsidRPr="00C90164">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_Toc194903716 \h </w:instrText>
        </w:r>
        <w:r>
          <w:rPr>
            <w:noProof/>
            <w:webHidden/>
          </w:rPr>
        </w:r>
        <w:r>
          <w:rPr>
            <w:noProof/>
            <w:webHidden/>
          </w:rPr>
          <w:fldChar w:fldCharType="separate"/>
        </w:r>
        <w:r w:rsidR="00FE3702">
          <w:rPr>
            <w:noProof/>
            <w:webHidden/>
          </w:rPr>
          <w:t>57</w:t>
        </w:r>
        <w:r>
          <w:rPr>
            <w:noProof/>
            <w:webHidden/>
          </w:rPr>
          <w:fldChar w:fldCharType="end"/>
        </w:r>
      </w:hyperlink>
    </w:p>
    <w:p w14:paraId="00D76171" w14:textId="7BF58F53" w:rsidR="00C21A5A" w:rsidRDefault="00C21A5A">
      <w:pPr>
        <w:pStyle w:val="12"/>
        <w:tabs>
          <w:tab w:val="right" w:leader="dot" w:pos="9061"/>
        </w:tabs>
        <w:rPr>
          <w:rFonts w:ascii="Calibri" w:hAnsi="Calibri"/>
          <w:b w:val="0"/>
          <w:noProof/>
          <w:kern w:val="2"/>
          <w:sz w:val="24"/>
        </w:rPr>
      </w:pPr>
      <w:hyperlink w:anchor="_Toc194903717" w:history="1">
        <w:r w:rsidRPr="00C90164">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_Toc194903717 \h </w:instrText>
        </w:r>
        <w:r>
          <w:rPr>
            <w:noProof/>
            <w:webHidden/>
          </w:rPr>
        </w:r>
        <w:r>
          <w:rPr>
            <w:noProof/>
            <w:webHidden/>
          </w:rPr>
          <w:fldChar w:fldCharType="separate"/>
        </w:r>
        <w:r w:rsidR="00FE3702">
          <w:rPr>
            <w:noProof/>
            <w:webHidden/>
          </w:rPr>
          <w:t>57</w:t>
        </w:r>
        <w:r>
          <w:rPr>
            <w:noProof/>
            <w:webHidden/>
          </w:rPr>
          <w:fldChar w:fldCharType="end"/>
        </w:r>
      </w:hyperlink>
    </w:p>
    <w:p w14:paraId="61C1DE07" w14:textId="06366FD1" w:rsidR="00C21A5A" w:rsidRDefault="00C21A5A">
      <w:pPr>
        <w:pStyle w:val="21"/>
        <w:tabs>
          <w:tab w:val="right" w:leader="dot" w:pos="9061"/>
        </w:tabs>
        <w:rPr>
          <w:rFonts w:ascii="Calibri" w:hAnsi="Calibri"/>
          <w:noProof/>
          <w:kern w:val="2"/>
        </w:rPr>
      </w:pPr>
      <w:hyperlink w:anchor="_Toc194903718" w:history="1">
        <w:r w:rsidRPr="00C90164">
          <w:rPr>
            <w:rStyle w:val="a3"/>
            <w:noProof/>
          </w:rPr>
          <w:t>NUR.KZ, 04.04.2025, Продолжают ли обесцениваться пенсионные накопления казахстанцев</w:t>
        </w:r>
        <w:r>
          <w:rPr>
            <w:noProof/>
            <w:webHidden/>
          </w:rPr>
          <w:tab/>
        </w:r>
        <w:r>
          <w:rPr>
            <w:noProof/>
            <w:webHidden/>
          </w:rPr>
          <w:fldChar w:fldCharType="begin"/>
        </w:r>
        <w:r>
          <w:rPr>
            <w:noProof/>
            <w:webHidden/>
          </w:rPr>
          <w:instrText xml:space="preserve"> PAGEREF _Toc194903718 \h </w:instrText>
        </w:r>
        <w:r>
          <w:rPr>
            <w:noProof/>
            <w:webHidden/>
          </w:rPr>
        </w:r>
        <w:r>
          <w:rPr>
            <w:noProof/>
            <w:webHidden/>
          </w:rPr>
          <w:fldChar w:fldCharType="separate"/>
        </w:r>
        <w:r w:rsidR="00FE3702">
          <w:rPr>
            <w:noProof/>
            <w:webHidden/>
          </w:rPr>
          <w:t>57</w:t>
        </w:r>
        <w:r>
          <w:rPr>
            <w:noProof/>
            <w:webHidden/>
          </w:rPr>
          <w:fldChar w:fldCharType="end"/>
        </w:r>
      </w:hyperlink>
    </w:p>
    <w:p w14:paraId="656F924D" w14:textId="644BDBCE" w:rsidR="00C21A5A" w:rsidRDefault="00C21A5A">
      <w:pPr>
        <w:pStyle w:val="31"/>
        <w:rPr>
          <w:rFonts w:ascii="Calibri" w:hAnsi="Calibri"/>
          <w:kern w:val="2"/>
        </w:rPr>
      </w:pPr>
      <w:hyperlink w:anchor="_Toc194903719" w:history="1">
        <w:r w:rsidRPr="00C90164">
          <w:rPr>
            <w:rStyle w:val="a3"/>
          </w:rPr>
          <w:t>По данным на 1 апреля пенсионные активы под управлением Нацбанка снова ушли «в минус». При этом частные управляющие инвестпортфелем показывают более высокие результаты. Подробности читайте на NUR.KZ.</w:t>
        </w:r>
        <w:r>
          <w:rPr>
            <w:webHidden/>
          </w:rPr>
          <w:tab/>
        </w:r>
        <w:r>
          <w:rPr>
            <w:webHidden/>
          </w:rPr>
          <w:fldChar w:fldCharType="begin"/>
        </w:r>
        <w:r>
          <w:rPr>
            <w:webHidden/>
          </w:rPr>
          <w:instrText xml:space="preserve"> PAGEREF _Toc194903719 \h </w:instrText>
        </w:r>
        <w:r>
          <w:rPr>
            <w:webHidden/>
          </w:rPr>
        </w:r>
        <w:r>
          <w:rPr>
            <w:webHidden/>
          </w:rPr>
          <w:fldChar w:fldCharType="separate"/>
        </w:r>
        <w:r w:rsidR="00FE3702">
          <w:rPr>
            <w:webHidden/>
          </w:rPr>
          <w:t>57</w:t>
        </w:r>
        <w:r>
          <w:rPr>
            <w:webHidden/>
          </w:rPr>
          <w:fldChar w:fldCharType="end"/>
        </w:r>
      </w:hyperlink>
    </w:p>
    <w:p w14:paraId="044C7E86" w14:textId="1E00B93A" w:rsidR="00C21A5A" w:rsidRDefault="00C21A5A">
      <w:pPr>
        <w:pStyle w:val="21"/>
        <w:tabs>
          <w:tab w:val="right" w:leader="dot" w:pos="9061"/>
        </w:tabs>
        <w:rPr>
          <w:rFonts w:ascii="Calibri" w:hAnsi="Calibri"/>
          <w:noProof/>
          <w:kern w:val="2"/>
        </w:rPr>
      </w:pPr>
      <w:hyperlink w:anchor="_Toc194903720" w:history="1">
        <w:r w:rsidRPr="00C90164">
          <w:rPr>
            <w:rStyle w:val="a3"/>
            <w:noProof/>
          </w:rPr>
          <w:t>LS, 05.04.2025, Подстраховка на старость: сколько пенсионных денег накопили казахстанцы</w:t>
        </w:r>
        <w:r>
          <w:rPr>
            <w:noProof/>
            <w:webHidden/>
          </w:rPr>
          <w:tab/>
        </w:r>
        <w:r>
          <w:rPr>
            <w:noProof/>
            <w:webHidden/>
          </w:rPr>
          <w:fldChar w:fldCharType="begin"/>
        </w:r>
        <w:r>
          <w:rPr>
            <w:noProof/>
            <w:webHidden/>
          </w:rPr>
          <w:instrText xml:space="preserve"> PAGEREF _Toc194903720 \h </w:instrText>
        </w:r>
        <w:r>
          <w:rPr>
            <w:noProof/>
            <w:webHidden/>
          </w:rPr>
        </w:r>
        <w:r>
          <w:rPr>
            <w:noProof/>
            <w:webHidden/>
          </w:rPr>
          <w:fldChar w:fldCharType="separate"/>
        </w:r>
        <w:r w:rsidR="00FE3702">
          <w:rPr>
            <w:noProof/>
            <w:webHidden/>
          </w:rPr>
          <w:t>59</w:t>
        </w:r>
        <w:r>
          <w:rPr>
            <w:noProof/>
            <w:webHidden/>
          </w:rPr>
          <w:fldChar w:fldCharType="end"/>
        </w:r>
      </w:hyperlink>
    </w:p>
    <w:p w14:paraId="059E9966" w14:textId="3F804387" w:rsidR="00C21A5A" w:rsidRDefault="00C21A5A">
      <w:pPr>
        <w:pStyle w:val="31"/>
        <w:rPr>
          <w:rFonts w:ascii="Calibri" w:hAnsi="Calibri"/>
          <w:kern w:val="2"/>
        </w:rPr>
      </w:pPr>
      <w:hyperlink w:anchor="_Toc194903721" w:history="1">
        <w:r w:rsidRPr="00C90164">
          <w:rPr>
            <w:rStyle w:val="a3"/>
          </w:rPr>
          <w:t>Пенсионные накопления жителей Алматы выросли почти до 5 трлн тенге, передает LS. По данным Нацбанка, на 1 марта 2025 года обязательные взносы в ЕНПФ достигло 21,7 трлн тенге. Количество индивидуальных пенсионных счетов (ИПС) составило 11,1 млн единиц.</w:t>
        </w:r>
        <w:r>
          <w:rPr>
            <w:webHidden/>
          </w:rPr>
          <w:tab/>
        </w:r>
        <w:r>
          <w:rPr>
            <w:webHidden/>
          </w:rPr>
          <w:fldChar w:fldCharType="begin"/>
        </w:r>
        <w:r>
          <w:rPr>
            <w:webHidden/>
          </w:rPr>
          <w:instrText xml:space="preserve"> PAGEREF _Toc194903721 \h </w:instrText>
        </w:r>
        <w:r>
          <w:rPr>
            <w:webHidden/>
          </w:rPr>
        </w:r>
        <w:r>
          <w:rPr>
            <w:webHidden/>
          </w:rPr>
          <w:fldChar w:fldCharType="separate"/>
        </w:r>
        <w:r w:rsidR="00FE3702">
          <w:rPr>
            <w:webHidden/>
          </w:rPr>
          <w:t>59</w:t>
        </w:r>
        <w:r>
          <w:rPr>
            <w:webHidden/>
          </w:rPr>
          <w:fldChar w:fldCharType="end"/>
        </w:r>
      </w:hyperlink>
    </w:p>
    <w:p w14:paraId="306F92CE" w14:textId="69B84A60" w:rsidR="00C21A5A" w:rsidRDefault="00C21A5A">
      <w:pPr>
        <w:pStyle w:val="12"/>
        <w:tabs>
          <w:tab w:val="right" w:leader="dot" w:pos="9061"/>
        </w:tabs>
        <w:rPr>
          <w:rFonts w:ascii="Calibri" w:hAnsi="Calibri"/>
          <w:b w:val="0"/>
          <w:noProof/>
          <w:kern w:val="2"/>
          <w:sz w:val="24"/>
        </w:rPr>
      </w:pPr>
      <w:hyperlink w:anchor="_Toc194903722" w:history="1">
        <w:r w:rsidRPr="00C90164">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_Toc194903722 \h </w:instrText>
        </w:r>
        <w:r>
          <w:rPr>
            <w:noProof/>
            <w:webHidden/>
          </w:rPr>
        </w:r>
        <w:r>
          <w:rPr>
            <w:noProof/>
            <w:webHidden/>
          </w:rPr>
          <w:fldChar w:fldCharType="separate"/>
        </w:r>
        <w:r w:rsidR="00FE3702">
          <w:rPr>
            <w:noProof/>
            <w:webHidden/>
          </w:rPr>
          <w:t>59</w:t>
        </w:r>
        <w:r>
          <w:rPr>
            <w:noProof/>
            <w:webHidden/>
          </w:rPr>
          <w:fldChar w:fldCharType="end"/>
        </w:r>
      </w:hyperlink>
    </w:p>
    <w:p w14:paraId="435FBDE1" w14:textId="47378DE8" w:rsidR="00C21A5A" w:rsidRDefault="00C21A5A">
      <w:pPr>
        <w:pStyle w:val="21"/>
        <w:tabs>
          <w:tab w:val="right" w:leader="dot" w:pos="9061"/>
        </w:tabs>
        <w:rPr>
          <w:rFonts w:ascii="Calibri" w:hAnsi="Calibri"/>
          <w:noProof/>
          <w:kern w:val="2"/>
        </w:rPr>
      </w:pPr>
      <w:hyperlink w:anchor="_Toc194903723" w:history="1">
        <w:r w:rsidRPr="00C90164">
          <w:rPr>
            <w:rStyle w:val="a3"/>
            <w:noProof/>
          </w:rPr>
          <w:t>Пенсия.pro, 04.04.2025, Перестать экономить и накопить больше — как работает программа Save More Tomorrow</w:t>
        </w:r>
        <w:r>
          <w:rPr>
            <w:noProof/>
            <w:webHidden/>
          </w:rPr>
          <w:tab/>
        </w:r>
        <w:r>
          <w:rPr>
            <w:noProof/>
            <w:webHidden/>
          </w:rPr>
          <w:fldChar w:fldCharType="begin"/>
        </w:r>
        <w:r>
          <w:rPr>
            <w:noProof/>
            <w:webHidden/>
          </w:rPr>
          <w:instrText xml:space="preserve"> PAGEREF _Toc194903723 \h </w:instrText>
        </w:r>
        <w:r>
          <w:rPr>
            <w:noProof/>
            <w:webHidden/>
          </w:rPr>
        </w:r>
        <w:r>
          <w:rPr>
            <w:noProof/>
            <w:webHidden/>
          </w:rPr>
          <w:fldChar w:fldCharType="separate"/>
        </w:r>
        <w:r w:rsidR="00FE3702">
          <w:rPr>
            <w:noProof/>
            <w:webHidden/>
          </w:rPr>
          <w:t>59</w:t>
        </w:r>
        <w:r>
          <w:rPr>
            <w:noProof/>
            <w:webHidden/>
          </w:rPr>
          <w:fldChar w:fldCharType="end"/>
        </w:r>
      </w:hyperlink>
    </w:p>
    <w:p w14:paraId="4B0440CC" w14:textId="3079B00D" w:rsidR="00C21A5A" w:rsidRDefault="00C21A5A">
      <w:pPr>
        <w:pStyle w:val="31"/>
        <w:rPr>
          <w:rFonts w:ascii="Calibri" w:hAnsi="Calibri"/>
          <w:kern w:val="2"/>
        </w:rPr>
      </w:pPr>
      <w:hyperlink w:anchor="_Toc194903724" w:history="1">
        <w:r w:rsidRPr="00C90164">
          <w:rPr>
            <w:rStyle w:val="a3"/>
          </w:rPr>
          <w:t>Программу Save More Tomorrow или SMarT в 1998 году разработали американские поведенческие экономисты. Тогда она стала своеобразной революцией в вопросах накоплений на пенсию. Успех был обусловлен простотой и необычным подходом: вместо того, чтобы сокращать расходы, человеку предлагается заранее принять решение, что он начнет откладывать больше… но не прямо сейчас, а в будущем, когда зарплата станет выше.</w:t>
        </w:r>
        <w:r>
          <w:rPr>
            <w:webHidden/>
          </w:rPr>
          <w:tab/>
        </w:r>
        <w:r>
          <w:rPr>
            <w:webHidden/>
          </w:rPr>
          <w:fldChar w:fldCharType="begin"/>
        </w:r>
        <w:r>
          <w:rPr>
            <w:webHidden/>
          </w:rPr>
          <w:instrText xml:space="preserve"> PAGEREF _Toc194903724 \h </w:instrText>
        </w:r>
        <w:r>
          <w:rPr>
            <w:webHidden/>
          </w:rPr>
        </w:r>
        <w:r>
          <w:rPr>
            <w:webHidden/>
          </w:rPr>
          <w:fldChar w:fldCharType="separate"/>
        </w:r>
        <w:r w:rsidR="00FE3702">
          <w:rPr>
            <w:webHidden/>
          </w:rPr>
          <w:t>59</w:t>
        </w:r>
        <w:r>
          <w:rPr>
            <w:webHidden/>
          </w:rPr>
          <w:fldChar w:fldCharType="end"/>
        </w:r>
      </w:hyperlink>
    </w:p>
    <w:p w14:paraId="7D36A6B3" w14:textId="575FBC54" w:rsidR="00C21A5A" w:rsidRDefault="00C21A5A">
      <w:pPr>
        <w:pStyle w:val="21"/>
        <w:tabs>
          <w:tab w:val="right" w:leader="dot" w:pos="9061"/>
        </w:tabs>
        <w:rPr>
          <w:rFonts w:ascii="Calibri" w:hAnsi="Calibri"/>
          <w:noProof/>
          <w:kern w:val="2"/>
        </w:rPr>
      </w:pPr>
      <w:hyperlink w:anchor="_Toc194903725" w:history="1">
        <w:r w:rsidRPr="00C90164">
          <w:rPr>
            <w:rStyle w:val="a3"/>
            <w:noProof/>
          </w:rPr>
          <w:t>РИА Новости, 04.04.2025, Крупнейшие пенсионные фонды Австралии подверглись хакерским атакам - ассоциация</w:t>
        </w:r>
        <w:r>
          <w:rPr>
            <w:noProof/>
            <w:webHidden/>
          </w:rPr>
          <w:tab/>
        </w:r>
        <w:r>
          <w:rPr>
            <w:noProof/>
            <w:webHidden/>
          </w:rPr>
          <w:fldChar w:fldCharType="begin"/>
        </w:r>
        <w:r>
          <w:rPr>
            <w:noProof/>
            <w:webHidden/>
          </w:rPr>
          <w:instrText xml:space="preserve"> PAGEREF _Toc194903725 \h </w:instrText>
        </w:r>
        <w:r>
          <w:rPr>
            <w:noProof/>
            <w:webHidden/>
          </w:rPr>
        </w:r>
        <w:r>
          <w:rPr>
            <w:noProof/>
            <w:webHidden/>
          </w:rPr>
          <w:fldChar w:fldCharType="separate"/>
        </w:r>
        <w:r w:rsidR="00FE3702">
          <w:rPr>
            <w:noProof/>
            <w:webHidden/>
          </w:rPr>
          <w:t>63</w:t>
        </w:r>
        <w:r>
          <w:rPr>
            <w:noProof/>
            <w:webHidden/>
          </w:rPr>
          <w:fldChar w:fldCharType="end"/>
        </w:r>
      </w:hyperlink>
    </w:p>
    <w:p w14:paraId="34A62401" w14:textId="49475A31" w:rsidR="00C21A5A" w:rsidRDefault="00C21A5A">
      <w:pPr>
        <w:pStyle w:val="31"/>
        <w:rPr>
          <w:rFonts w:ascii="Calibri" w:hAnsi="Calibri"/>
          <w:kern w:val="2"/>
        </w:rPr>
      </w:pPr>
      <w:hyperlink w:anchor="_Toc194903726" w:history="1">
        <w:r w:rsidRPr="00C90164">
          <w:rPr>
            <w:rStyle w:val="a3"/>
          </w:rPr>
          <w:t>Несколько крупнейших пенсионных фондов Австралии подверглись хакерским атакам, в результате которых были украдены пароли от учетных записей клиентов, следует из опубликованного в пятницу пресс-релиза Ассоциации пенсионных фондов Австралии (ASFA).</w:t>
        </w:r>
        <w:r>
          <w:rPr>
            <w:webHidden/>
          </w:rPr>
          <w:tab/>
        </w:r>
        <w:r>
          <w:rPr>
            <w:webHidden/>
          </w:rPr>
          <w:fldChar w:fldCharType="begin"/>
        </w:r>
        <w:r>
          <w:rPr>
            <w:webHidden/>
          </w:rPr>
          <w:instrText xml:space="preserve"> PAGEREF _Toc194903726 \h </w:instrText>
        </w:r>
        <w:r>
          <w:rPr>
            <w:webHidden/>
          </w:rPr>
        </w:r>
        <w:r>
          <w:rPr>
            <w:webHidden/>
          </w:rPr>
          <w:fldChar w:fldCharType="separate"/>
        </w:r>
        <w:r w:rsidR="00FE3702">
          <w:rPr>
            <w:webHidden/>
          </w:rPr>
          <w:t>63</w:t>
        </w:r>
        <w:r>
          <w:rPr>
            <w:webHidden/>
          </w:rPr>
          <w:fldChar w:fldCharType="end"/>
        </w:r>
      </w:hyperlink>
    </w:p>
    <w:p w14:paraId="64C00152" w14:textId="4D165DCD" w:rsidR="00C21A5A" w:rsidRDefault="00C21A5A">
      <w:pPr>
        <w:pStyle w:val="21"/>
        <w:tabs>
          <w:tab w:val="right" w:leader="dot" w:pos="9061"/>
        </w:tabs>
        <w:rPr>
          <w:rFonts w:ascii="Calibri" w:hAnsi="Calibri"/>
          <w:noProof/>
          <w:kern w:val="2"/>
        </w:rPr>
      </w:pPr>
      <w:hyperlink w:anchor="_Toc194903727" w:history="1">
        <w:r w:rsidRPr="00C90164">
          <w:rPr>
            <w:rStyle w:val="a3"/>
            <w:noProof/>
          </w:rPr>
          <w:t>MoneyTimes, 05.04.2025, XRP приведет к бесчисленным досрочным выходам на пенсию: Джон Сквайр</w:t>
        </w:r>
        <w:r>
          <w:rPr>
            <w:noProof/>
            <w:webHidden/>
          </w:rPr>
          <w:tab/>
        </w:r>
        <w:r>
          <w:rPr>
            <w:noProof/>
            <w:webHidden/>
          </w:rPr>
          <w:fldChar w:fldCharType="begin"/>
        </w:r>
        <w:r>
          <w:rPr>
            <w:noProof/>
            <w:webHidden/>
          </w:rPr>
          <w:instrText xml:space="preserve"> PAGEREF _Toc194903727 \h </w:instrText>
        </w:r>
        <w:r>
          <w:rPr>
            <w:noProof/>
            <w:webHidden/>
          </w:rPr>
        </w:r>
        <w:r>
          <w:rPr>
            <w:noProof/>
            <w:webHidden/>
          </w:rPr>
          <w:fldChar w:fldCharType="separate"/>
        </w:r>
        <w:r w:rsidR="00FE3702">
          <w:rPr>
            <w:noProof/>
            <w:webHidden/>
          </w:rPr>
          <w:t>63</w:t>
        </w:r>
        <w:r>
          <w:rPr>
            <w:noProof/>
            <w:webHidden/>
          </w:rPr>
          <w:fldChar w:fldCharType="end"/>
        </w:r>
      </w:hyperlink>
    </w:p>
    <w:p w14:paraId="34FF8127" w14:textId="5F690B5E" w:rsidR="00C21A5A" w:rsidRDefault="00C21A5A">
      <w:pPr>
        <w:pStyle w:val="31"/>
        <w:rPr>
          <w:rFonts w:ascii="Calibri" w:hAnsi="Calibri"/>
          <w:kern w:val="2"/>
        </w:rPr>
      </w:pPr>
      <w:hyperlink w:anchor="_Toc194903728" w:history="1">
        <w:r w:rsidRPr="00C90164">
          <w:rPr>
            <w:rStyle w:val="a3"/>
          </w:rPr>
          <w:t>В своём смелом заявлении в социальных сетях Джон Сквайр выразил мнение, что рост цен на XRP может спровоцировать массовый досрочный выход на пенсию среди его обладателей. Это утверждение прозвучало на фоне нового общественного пессимизма касательно ценовой динамики XRP, который уже больше двух месяцев не демонстрирует значительных колебаний.</w:t>
        </w:r>
        <w:r>
          <w:rPr>
            <w:webHidden/>
          </w:rPr>
          <w:tab/>
        </w:r>
        <w:r>
          <w:rPr>
            <w:webHidden/>
          </w:rPr>
          <w:fldChar w:fldCharType="begin"/>
        </w:r>
        <w:r>
          <w:rPr>
            <w:webHidden/>
          </w:rPr>
          <w:instrText xml:space="preserve"> PAGEREF _Toc194903728 \h </w:instrText>
        </w:r>
        <w:r>
          <w:rPr>
            <w:webHidden/>
          </w:rPr>
        </w:r>
        <w:r>
          <w:rPr>
            <w:webHidden/>
          </w:rPr>
          <w:fldChar w:fldCharType="separate"/>
        </w:r>
        <w:r w:rsidR="00FE3702">
          <w:rPr>
            <w:webHidden/>
          </w:rPr>
          <w:t>63</w:t>
        </w:r>
        <w:r>
          <w:rPr>
            <w:webHidden/>
          </w:rPr>
          <w:fldChar w:fldCharType="end"/>
        </w:r>
      </w:hyperlink>
    </w:p>
    <w:p w14:paraId="2631ECD6" w14:textId="490A9141" w:rsidR="00A0290C" w:rsidRPr="008561D2" w:rsidRDefault="00A72317" w:rsidP="00310633">
      <w:pPr>
        <w:rPr>
          <w:b/>
          <w:caps/>
          <w:sz w:val="32"/>
        </w:rPr>
      </w:pPr>
      <w:r w:rsidRPr="008561D2">
        <w:rPr>
          <w:caps/>
          <w:sz w:val="28"/>
        </w:rPr>
        <w:fldChar w:fldCharType="end"/>
      </w:r>
    </w:p>
    <w:p w14:paraId="64578C15" w14:textId="77777777" w:rsidR="00D1642B" w:rsidRPr="008561D2" w:rsidRDefault="00D1642B" w:rsidP="00D1642B">
      <w:pPr>
        <w:pStyle w:val="251"/>
      </w:pPr>
      <w:bookmarkStart w:id="16" w:name="_Toc396864664"/>
      <w:bookmarkStart w:id="17" w:name="_Toc99318652"/>
      <w:bookmarkStart w:id="18" w:name="_Toc246216291"/>
      <w:bookmarkStart w:id="19" w:name="_Toc246297418"/>
      <w:bookmarkStart w:id="20" w:name="_Toc194903633"/>
      <w:bookmarkEnd w:id="8"/>
      <w:bookmarkEnd w:id="9"/>
      <w:bookmarkEnd w:id="10"/>
      <w:bookmarkEnd w:id="11"/>
      <w:bookmarkEnd w:id="12"/>
      <w:bookmarkEnd w:id="13"/>
      <w:bookmarkEnd w:id="14"/>
      <w:bookmarkEnd w:id="15"/>
      <w:r w:rsidRPr="008561D2">
        <w:lastRenderedPageBreak/>
        <w:t>НОВОСТИ ПЕНСИОННОЙ ОТРАСЛИ</w:t>
      </w:r>
      <w:bookmarkEnd w:id="16"/>
      <w:bookmarkEnd w:id="17"/>
      <w:bookmarkEnd w:id="20"/>
    </w:p>
    <w:p w14:paraId="0DA5E044" w14:textId="77777777" w:rsidR="00111D7C" w:rsidRPr="008561D2"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4903634"/>
      <w:bookmarkEnd w:id="18"/>
      <w:bookmarkEnd w:id="19"/>
      <w:r w:rsidRPr="008561D2">
        <w:t>Новости отрасли НПФ</w:t>
      </w:r>
      <w:bookmarkEnd w:id="21"/>
      <w:bookmarkEnd w:id="22"/>
      <w:bookmarkEnd w:id="23"/>
      <w:bookmarkEnd w:id="27"/>
    </w:p>
    <w:p w14:paraId="2F9953FD" w14:textId="77777777" w:rsidR="00F66D6C" w:rsidRPr="008561D2" w:rsidRDefault="00F66D6C" w:rsidP="00F66D6C">
      <w:pPr>
        <w:pStyle w:val="2"/>
      </w:pPr>
      <w:bookmarkStart w:id="28" w:name="a1"/>
      <w:bookmarkStart w:id="29" w:name="_Hlk194902394"/>
      <w:bookmarkStart w:id="30" w:name="_Toc194903635"/>
      <w:bookmarkEnd w:id="28"/>
      <w:r w:rsidRPr="008561D2">
        <w:t>Ведомости, 04.04.2025, Негосударственные пенсионные фонды по итогам 2024 года выплатили россиянам 189 млрд рублей</w:t>
      </w:r>
      <w:bookmarkEnd w:id="30"/>
    </w:p>
    <w:p w14:paraId="2837EF19" w14:textId="77777777" w:rsidR="00F66D6C" w:rsidRPr="008561D2" w:rsidRDefault="00F66D6C" w:rsidP="00FF73D9">
      <w:pPr>
        <w:pStyle w:val="3"/>
      </w:pPr>
      <w:bookmarkStart w:id="31" w:name="_Toc194903636"/>
      <w:r w:rsidRPr="008561D2">
        <w:t xml:space="preserve">Негосударственные пенсионные фонды по итогам 2024 года выплатили россиянам 189 млрд рублей, что превысило показатели 2023 года на 19%. Основную часть составили выплаты по негосударственной пенсии сумма которых достигла 116 млрд рублей. К таким выводам пришли аналитики НПФ </w:t>
      </w:r>
      <w:r w:rsidR="00F94FBA">
        <w:t>«</w:t>
      </w:r>
      <w:r w:rsidRPr="008561D2">
        <w:t>БУДУЩЕЕ</w:t>
      </w:r>
      <w:r w:rsidR="00F94FBA">
        <w:t>»</w:t>
      </w:r>
      <w:r w:rsidRPr="008561D2">
        <w:t>, изучив годовой отчет Банка России.</w:t>
      </w:r>
      <w:bookmarkEnd w:id="31"/>
    </w:p>
    <w:p w14:paraId="04DC51ED" w14:textId="77777777" w:rsidR="00F66D6C" w:rsidRPr="008561D2" w:rsidRDefault="00F66D6C" w:rsidP="00F66D6C">
      <w:r w:rsidRPr="008561D2">
        <w:t>Объем пенсионных выплат по обязательному пенсионному страхованию (ОПС) достиг 73 млрд рублей и превысил показатели 2023 года на 41,9%. Количество застрахованных лиц, формирующих свои накопления в фондах, по итогам прошлого года составило 35,9 млн человек, из них 912,7 тыс. человек получали выплаты в течение минувшего года.</w:t>
      </w:r>
    </w:p>
    <w:p w14:paraId="133F9B49" w14:textId="77777777" w:rsidR="00F66D6C" w:rsidRPr="008561D2" w:rsidRDefault="00F66D6C" w:rsidP="00F66D6C">
      <w:r w:rsidRPr="008561D2">
        <w:t>По итогам 2024 года, количество участников фондов по действующим договорам негосударственного пенсионного обеспечения (НПО) и долгосрочных сбережений составило 8,8 млн человек. В том числе, по договорам НПО накопления формировали 6 млн человек, по договорам долгосрочных сбережений - 2,8 млн человек. При этом число участников НПФ, получающих регулярные выплаты, составило 1,5 млн человек.</w:t>
      </w:r>
    </w:p>
    <w:p w14:paraId="0A34FD1D" w14:textId="77777777" w:rsidR="00F66D6C" w:rsidRPr="008561D2" w:rsidRDefault="00F66D6C" w:rsidP="00F66D6C">
      <w:r w:rsidRPr="008561D2">
        <w:t>Напоминаем, что в 2024 году стартовала программа долгосрочных сбережений, которая вызвала интерес у российских граждан. Операторами программы стали 33 из 37 российских НПФ.</w:t>
      </w:r>
    </w:p>
    <w:p w14:paraId="2DDF00DA" w14:textId="77777777" w:rsidR="00F66D6C" w:rsidRPr="008561D2" w:rsidRDefault="00F66D6C" w:rsidP="00F66D6C">
      <w:hyperlink r:id="rId8" w:history="1">
        <w:r w:rsidRPr="008561D2">
          <w:rPr>
            <w:rStyle w:val="a3"/>
          </w:rPr>
          <w:t>https://www.vedomosti.ru/press_releases/2025/04/04/negosudarstvennie-pensionnie-fondi-po-itogam-2024-goda-viplatili-rossiyanam-189-mlrd-rublei</w:t>
        </w:r>
      </w:hyperlink>
      <w:r w:rsidRPr="008561D2">
        <w:t xml:space="preserve"> </w:t>
      </w:r>
    </w:p>
    <w:p w14:paraId="5F307154" w14:textId="77777777" w:rsidR="004B09C6" w:rsidRPr="008561D2" w:rsidRDefault="004B09C6" w:rsidP="004B09C6">
      <w:pPr>
        <w:pStyle w:val="2"/>
      </w:pPr>
      <w:bookmarkStart w:id="32" w:name="a2"/>
      <w:bookmarkStart w:id="33" w:name="_Hlk194902588"/>
      <w:bookmarkStart w:id="34" w:name="_Toc194903637"/>
      <w:bookmarkEnd w:id="29"/>
      <w:bookmarkEnd w:id="32"/>
      <w:r w:rsidRPr="008561D2">
        <w:t>Пенсия.pro, 04.04.2025, Активы НПФ Промсвязьбанка за год выросли на 62 %</w:t>
      </w:r>
      <w:bookmarkEnd w:id="34"/>
    </w:p>
    <w:p w14:paraId="60787DF4" w14:textId="77777777" w:rsidR="004B09C6" w:rsidRPr="008561D2" w:rsidRDefault="004B09C6" w:rsidP="00FF73D9">
      <w:pPr>
        <w:pStyle w:val="3"/>
      </w:pPr>
      <w:bookmarkStart w:id="35" w:name="_Toc194903638"/>
      <w:r w:rsidRPr="008561D2">
        <w:t>Активы негосударственного пенсионного фонда Промсвязьбанка выросли за последний год на 62 % и составили 13,3 млрд рублей. Капитал увеличился на 35 %, до 763 млн рублей, следует из годовой отчетности НПФ.</w:t>
      </w:r>
      <w:bookmarkEnd w:id="35"/>
    </w:p>
    <w:p w14:paraId="0984DCB3" w14:textId="77777777" w:rsidR="004B09C6" w:rsidRPr="008561D2" w:rsidRDefault="004B09C6" w:rsidP="004B09C6">
      <w:r w:rsidRPr="008561D2">
        <w:t>По утверждению фонда, количество его клиентов выросло на 26 %. Около 5 000 россиян открыли в НПФ счет по программе долгосрочных сбережений. При этом в 2024 году поступило 4,4 млрд рублей взносов по договорам ПДС, НПО и ОПС. Обязательства фонда выросли более чем вдвое.</w:t>
      </w:r>
    </w:p>
    <w:p w14:paraId="49137773" w14:textId="77777777" w:rsidR="004B09C6" w:rsidRPr="008561D2" w:rsidRDefault="004B09C6" w:rsidP="004B09C6">
      <w:r w:rsidRPr="008561D2">
        <w:lastRenderedPageBreak/>
        <w:t>На счета долгосрочных сбережений распределен доход по ставке 19,3 % годовых. Такая же доходность зафиксирована и по договорам негосударственной пенсии, оформленным после 1 января 2024 года. Для более ранних договоров НПО доходность составила 8,175 %. На пенсионные счета накопительной пенсии распределен доход по ставке 6,11 % годовых.</w:t>
      </w:r>
    </w:p>
    <w:p w14:paraId="0ADA4801" w14:textId="77777777" w:rsidR="004B09C6" w:rsidRPr="008561D2" w:rsidRDefault="004B09C6" w:rsidP="004B09C6">
      <w:r w:rsidRPr="008561D2">
        <w:t>Доходы от инвестиций составили более 1 млрд рублей. Для сравнения: годом ранее эта сумма была = 357,6 млн рублей. Совокупный доход за год тоже вырос - до 129,3 млн рублей против 36,9 млн в 2023-м.</w:t>
      </w:r>
    </w:p>
    <w:p w14:paraId="7308FDF1" w14:textId="77777777" w:rsidR="004B09C6" w:rsidRPr="008561D2" w:rsidRDefault="004B09C6" w:rsidP="004B09C6">
      <w:r w:rsidRPr="008561D2">
        <w:t xml:space="preserve">НПФ ПСБ сменил свое название летом 2024 года. Ранее фонд именовался </w:t>
      </w:r>
      <w:r w:rsidR="00F94FBA">
        <w:t>«</w:t>
      </w:r>
      <w:r w:rsidRPr="008561D2">
        <w:t>Гефестом</w:t>
      </w:r>
      <w:r w:rsidR="00F94FBA">
        <w:t>»</w:t>
      </w:r>
      <w:r w:rsidRPr="008561D2">
        <w:t>.</w:t>
      </w:r>
    </w:p>
    <w:p w14:paraId="3B02ED81" w14:textId="77777777" w:rsidR="004B09C6" w:rsidRPr="008561D2" w:rsidRDefault="004B09C6" w:rsidP="004B09C6">
      <w:hyperlink r:id="rId9" w:history="1">
        <w:r w:rsidRPr="008561D2">
          <w:rPr>
            <w:rStyle w:val="a3"/>
          </w:rPr>
          <w:t>https://pensiya.pro/news/aktivy-npf-promsvyazbanka-za-god-vyrosli-na-62/</w:t>
        </w:r>
      </w:hyperlink>
      <w:r w:rsidRPr="008561D2">
        <w:t xml:space="preserve"> </w:t>
      </w:r>
    </w:p>
    <w:p w14:paraId="7A5E3784" w14:textId="77777777" w:rsidR="00046082" w:rsidRPr="008561D2" w:rsidRDefault="00046082" w:rsidP="00046082">
      <w:pPr>
        <w:pStyle w:val="2"/>
      </w:pPr>
      <w:bookmarkStart w:id="36" w:name="a3"/>
      <w:bookmarkStart w:id="37" w:name="_Toc194903639"/>
      <w:bookmarkEnd w:id="33"/>
      <w:bookmarkEnd w:id="36"/>
      <w:r w:rsidRPr="008561D2">
        <w:t>Пенсия.pro, 04.04.2025, Всего 16 % россиян хотят получать от работодателя корпоративную пенсию</w:t>
      </w:r>
      <w:bookmarkEnd w:id="37"/>
    </w:p>
    <w:p w14:paraId="0B84B200" w14:textId="77777777" w:rsidR="00046082" w:rsidRPr="008561D2" w:rsidRDefault="00046082" w:rsidP="00FF73D9">
      <w:pPr>
        <w:pStyle w:val="3"/>
      </w:pPr>
      <w:bookmarkStart w:id="38" w:name="_Toc194903640"/>
      <w:r w:rsidRPr="008561D2">
        <w:t xml:space="preserve">16 % россиян хотели бы, чтобы в соцпакет на работе входила корпоративная пенсионная программа. Это показал опрос компании </w:t>
      </w:r>
      <w:r w:rsidR="00F94FBA">
        <w:t>«</w:t>
      </w:r>
      <w:r w:rsidRPr="008561D2">
        <w:t>Росгосстрах Жизнь</w:t>
      </w:r>
      <w:r w:rsidR="00F94FBA">
        <w:t>»</w:t>
      </w:r>
      <w:r w:rsidRPr="008561D2">
        <w:t>. В основном люди выбирают оплату медицинских услуг, не входящих в государственную страховку.</w:t>
      </w:r>
      <w:bookmarkEnd w:id="38"/>
    </w:p>
    <w:p w14:paraId="7CAD64F7" w14:textId="77777777" w:rsidR="00046082" w:rsidRPr="008561D2" w:rsidRDefault="00046082" w:rsidP="00046082">
      <w:r w:rsidRPr="008561D2">
        <w:t>При этом более половины опрошенных (51 %) готовы вкладываться в свою будущую пенсию наравне с работодателем. Еще 20 % хотели бы получить от компании страховку от несчастных случаев, 16 % поучаствовать в накопительном страховании жизни. За полис добровольного медстрахования отдала голоса четверть респондентов. Каждый четвертый мечтает о компенсации жилья и коммунальных услуг за счет компании, а каждый десятый — о путевках в оздоровительные лагеря и санатории для детей.</w:t>
      </w:r>
    </w:p>
    <w:p w14:paraId="23075610" w14:textId="77777777" w:rsidR="00046082" w:rsidRPr="008561D2" w:rsidRDefault="00046082" w:rsidP="00046082">
      <w:r w:rsidRPr="008561D2">
        <w:t>ДМС (31 %) чаще всего входит в стандартный корпоративный соцпакет и зачастую уже не рассматривается соискателями как значимое конкурентное преимущество, говорят аналитики. В тройке популярных опций работодателей — компенсация затрат на питание (15 %) и подарки для сотрудников и их детей к праздникам и билеты на детские мероприятия — об этом заявили 13 % опрошенных.</w:t>
      </w:r>
    </w:p>
    <w:p w14:paraId="6B7D60E0" w14:textId="77777777" w:rsidR="00046082" w:rsidRPr="008561D2" w:rsidRDefault="00046082" w:rsidP="00046082">
      <w:r w:rsidRPr="008561D2">
        <w:t>Решиться на смену работы ради привлекательных корпоративных привилегий готовы 51 % россиян: 34 % согласятся перейти в другую организацию при условии более широкого списка опций соцпакета и повышения заработной платы, 17 % россиян предпочтут уйти к работодателю с интересными для них опциями даже при условии более низкого дохода, показало исследование.</w:t>
      </w:r>
    </w:p>
    <w:p w14:paraId="43FA7300" w14:textId="77777777" w:rsidR="00046082" w:rsidRPr="008561D2" w:rsidRDefault="00046082" w:rsidP="00046082">
      <w:r w:rsidRPr="008561D2">
        <w:t>Финансисты и айтишники раньше других специалистов начинают копить на будущую старость вместе с работодателями, то есть с помощью корпоративных пенсионных программ. Всего за последний год в такие программы вступили 13 600 работников из разных сфер экономики — вдвое больше, нежели годом ранее, сообщили в СберНПФ.</w:t>
      </w:r>
    </w:p>
    <w:p w14:paraId="7A1AAA20" w14:textId="77777777" w:rsidR="00111D7C" w:rsidRPr="008561D2" w:rsidRDefault="00046082" w:rsidP="00046082">
      <w:hyperlink r:id="rId10" w:history="1">
        <w:r w:rsidRPr="008561D2">
          <w:rPr>
            <w:rStyle w:val="a3"/>
          </w:rPr>
          <w:t>https://pensiya.pro/news/vsego-16-rossiyan-hotyat-poluchat-ot-rabotodatelya-korporativnuyu-pensiyu/</w:t>
        </w:r>
      </w:hyperlink>
    </w:p>
    <w:p w14:paraId="6BFD99BD" w14:textId="77777777" w:rsidR="00F66D6C" w:rsidRPr="008561D2" w:rsidRDefault="00F66D6C" w:rsidP="00F66D6C">
      <w:pPr>
        <w:pStyle w:val="2"/>
      </w:pPr>
      <w:bookmarkStart w:id="39" w:name="_Toc194903641"/>
      <w:r w:rsidRPr="008561D2">
        <w:lastRenderedPageBreak/>
        <w:t xml:space="preserve">Агентство страховых новостей, 04.04.2025, СК </w:t>
      </w:r>
      <w:r w:rsidR="00F94FBA">
        <w:t>«</w:t>
      </w:r>
      <w:r w:rsidRPr="008561D2">
        <w:t>МАКС-Жизнь</w:t>
      </w:r>
      <w:r w:rsidR="00F94FBA">
        <w:t>»</w:t>
      </w:r>
      <w:r w:rsidRPr="008561D2">
        <w:t xml:space="preserve"> получила лицензию на управление инвестиционными фондами</w:t>
      </w:r>
      <w:bookmarkEnd w:id="39"/>
    </w:p>
    <w:p w14:paraId="7AFFDB45" w14:textId="77777777" w:rsidR="00F66D6C" w:rsidRPr="008561D2" w:rsidRDefault="00F66D6C" w:rsidP="00FF73D9">
      <w:pPr>
        <w:pStyle w:val="3"/>
      </w:pPr>
      <w:bookmarkStart w:id="40" w:name="_Toc194903642"/>
      <w:r w:rsidRPr="008561D2">
        <w:t xml:space="preserve">Банк России 3 апреля принял решение предоставить СК </w:t>
      </w:r>
      <w:r w:rsidR="00F94FBA">
        <w:t>«</w:t>
      </w:r>
      <w:r w:rsidRPr="008561D2">
        <w:t>МАКС-Жизнь</w:t>
      </w:r>
      <w:r w:rsidR="00F94FBA">
        <w:t>»</w:t>
      </w:r>
      <w:r w:rsidRPr="008561D2">
        <w:t xml:space="preserve"> лицензию управляющей компании на осуществление деятельности по управлению инвестиционными фондами, ПИФ и НПФ. Об этом сообщает пресс-служба Банка России.</w:t>
      </w:r>
      <w:bookmarkEnd w:id="40"/>
    </w:p>
    <w:p w14:paraId="448BF0C2" w14:textId="77777777" w:rsidR="00F66D6C" w:rsidRPr="008561D2" w:rsidRDefault="00F66D6C" w:rsidP="00F66D6C">
      <w:r w:rsidRPr="008561D2">
        <w:t xml:space="preserve">Компания </w:t>
      </w:r>
      <w:r w:rsidR="00F94FBA">
        <w:t>«</w:t>
      </w:r>
      <w:r w:rsidRPr="008561D2">
        <w:t>МАКС-Жизнь</w:t>
      </w:r>
      <w:r w:rsidR="00F94FBA">
        <w:t>»</w:t>
      </w:r>
      <w:r w:rsidRPr="008561D2">
        <w:t xml:space="preserve"> зарегистрирована 19 апреля 2004 г. До 2017 г. страховой бизнес компании был связан с корпоративным сегментом, а также внутригрупповыми договорами с компаниями Страховой Группы </w:t>
      </w:r>
      <w:r w:rsidR="00F94FBA">
        <w:t>«</w:t>
      </w:r>
      <w:r w:rsidRPr="008561D2">
        <w:t>МАКС</w:t>
      </w:r>
      <w:r w:rsidR="00F94FBA">
        <w:t>»</w:t>
      </w:r>
      <w:r w:rsidRPr="008561D2">
        <w:t>. Начиная с 2017 г., компания активно развивает рыночное направление деятельности в сегменте физических лиц, предлагая продукты инвестиционного, накопительного и кредитного страхования жизни.</w:t>
      </w:r>
    </w:p>
    <w:p w14:paraId="47A024B5" w14:textId="77777777" w:rsidR="00F66D6C" w:rsidRPr="008561D2" w:rsidRDefault="00F66D6C" w:rsidP="00F66D6C">
      <w:r w:rsidRPr="008561D2">
        <w:t>По данным НРА, объем заработанных страховых премий за 2024 г. достиг 16,5 млрд р., увеличившись почти втрое относительно прошлого года (+10,6 млрд р. или 180,31% к показателю за 2023 г.), в том числе по страхованию иному, чем страхование жизни (страхование от несчастных случаев и болезней и добровольное медицинское страхование) объем заработанных страховых премий за 2024 г. составил 0,3 млрд р. (в 2023 г. данный показатель составлял 0 р.). Объем страховых выплат составил 13,7 млрд р. (+10,3 млрд р. или 301,39% к показателю за 2023 г). Общий совокупный доход страховщика за 2024 г. составил 476 млн р. (+62 млн р. или 15,04% к показателю за 2023 г.).</w:t>
      </w:r>
    </w:p>
    <w:p w14:paraId="65AD129C" w14:textId="77777777" w:rsidR="00F66D6C" w:rsidRPr="008561D2" w:rsidRDefault="00F66D6C" w:rsidP="00F66D6C">
      <w:r w:rsidRPr="008561D2">
        <w:t>Активы компании на 31.12.2024 г. составляют 15,6 млрд р. (+0,8 млрд р. или 5,21% к 31.12.2023). Величина собственных средств (капитала), рассчитанная в соответствие с Положением Банка России 781-п, за год увеличилась на 102 млн р. (+7,88%) и на 31.12.2024 г. составила 1,4 млрд р.</w:t>
      </w:r>
    </w:p>
    <w:p w14:paraId="3BAFE93A" w14:textId="77777777" w:rsidR="00F66D6C" w:rsidRPr="008561D2" w:rsidRDefault="00F66D6C" w:rsidP="00F66D6C">
      <w:r w:rsidRPr="008561D2">
        <w:t>Страховые резервы на 31.12.2024 г. сформированы в сумме 11,8 млрд р. (+84 млн р. или 0,72% к 31.12.2023).</w:t>
      </w:r>
    </w:p>
    <w:p w14:paraId="669327E4" w14:textId="77777777" w:rsidR="00F66D6C" w:rsidRPr="008561D2" w:rsidRDefault="00F66D6C" w:rsidP="00F66D6C">
      <w:r w:rsidRPr="008561D2">
        <w:t xml:space="preserve">В этом году лицензии на осуществление деятельности по управлению инвестиционными фондами, ПИФ и НПФ уже получили ООО </w:t>
      </w:r>
      <w:r w:rsidR="00F94FBA">
        <w:t>«</w:t>
      </w:r>
      <w:r w:rsidRPr="008561D2">
        <w:t>Капитал Лайф Страхование Жизни</w:t>
      </w:r>
      <w:r w:rsidR="00F94FBA">
        <w:t>»</w:t>
      </w:r>
      <w:r w:rsidRPr="008561D2">
        <w:t xml:space="preserve"> и СК </w:t>
      </w:r>
      <w:r w:rsidR="00F94FBA">
        <w:t>«</w:t>
      </w:r>
      <w:r w:rsidRPr="008561D2">
        <w:t>Ренессанс Жизнь</w:t>
      </w:r>
      <w:r w:rsidR="00F94FBA">
        <w:t>»</w:t>
      </w:r>
      <w:r w:rsidRPr="008561D2">
        <w:t>.</w:t>
      </w:r>
    </w:p>
    <w:p w14:paraId="366E3D28" w14:textId="77777777" w:rsidR="00046082" w:rsidRPr="008561D2" w:rsidRDefault="00F66D6C" w:rsidP="00F66D6C">
      <w:hyperlink r:id="rId11" w:history="1">
        <w:r w:rsidRPr="008561D2">
          <w:rPr>
            <w:rStyle w:val="a3"/>
          </w:rPr>
          <w:t>http://www.asn-news.ru/news/89217</w:t>
        </w:r>
      </w:hyperlink>
    </w:p>
    <w:p w14:paraId="3E2CED84" w14:textId="77777777" w:rsidR="00F66D6C" w:rsidRPr="008561D2" w:rsidRDefault="00F66D6C" w:rsidP="00F66D6C"/>
    <w:p w14:paraId="5CA0AD74" w14:textId="77777777" w:rsidR="00111D7C" w:rsidRPr="008561D2" w:rsidRDefault="00111D7C" w:rsidP="00111D7C">
      <w:pPr>
        <w:pStyle w:val="10"/>
      </w:pPr>
      <w:bookmarkStart w:id="41" w:name="_Toc165991073"/>
      <w:bookmarkStart w:id="42" w:name="_Toc99271691"/>
      <w:bookmarkStart w:id="43" w:name="_Toc99318654"/>
      <w:bookmarkStart w:id="44" w:name="_Toc99318783"/>
      <w:bookmarkStart w:id="45" w:name="_Toc396864672"/>
      <w:bookmarkStart w:id="46" w:name="_Toc194903643"/>
      <w:r w:rsidRPr="008561D2">
        <w:lastRenderedPageBreak/>
        <w:t>Программа долгосрочных сбережений</w:t>
      </w:r>
      <w:bookmarkEnd w:id="41"/>
      <w:bookmarkEnd w:id="46"/>
    </w:p>
    <w:p w14:paraId="1B2B2671" w14:textId="77777777" w:rsidR="00941889" w:rsidRPr="008561D2" w:rsidRDefault="00941889" w:rsidP="00941889">
      <w:pPr>
        <w:pStyle w:val="2"/>
      </w:pPr>
      <w:bookmarkStart w:id="47" w:name="_Toc194903644"/>
      <w:r w:rsidRPr="008561D2">
        <w:t>Трудовое право, 24.03.2025, Силуанов призвал бизнес подключать сотрудников к ПДС</w:t>
      </w:r>
      <w:bookmarkEnd w:id="47"/>
    </w:p>
    <w:p w14:paraId="616E74B9" w14:textId="77777777" w:rsidR="00941889" w:rsidRPr="008561D2" w:rsidRDefault="00941889" w:rsidP="00FF73D9">
      <w:pPr>
        <w:pStyle w:val="3"/>
      </w:pPr>
      <w:bookmarkStart w:id="48" w:name="_Toc194903645"/>
      <w:r w:rsidRPr="008561D2">
        <w:t xml:space="preserve">Комментарий экономиста: </w:t>
      </w:r>
      <w:r w:rsidR="00F94FBA">
        <w:t>«</w:t>
      </w:r>
      <w:r w:rsidRPr="008561D2">
        <w:t>Силуанов призвал бизнес подключать сотрудников к ПДС</w:t>
      </w:r>
      <w:r w:rsidR="00F94FBA">
        <w:t>»</w:t>
      </w:r>
      <w:r w:rsidRPr="008561D2">
        <w:t>. Маргарита Рязанцева, кандидат технических наук, доцент департамента психологии и развития человеческого капитала, Финансовый университет при Правительстве Российской Федерации.</w:t>
      </w:r>
      <w:bookmarkEnd w:id="48"/>
    </w:p>
    <w:p w14:paraId="6580B578" w14:textId="77777777" w:rsidR="00941889" w:rsidRPr="008561D2" w:rsidRDefault="00941889" w:rsidP="00941889">
      <w:r w:rsidRPr="008561D2">
        <w:t>Введение</w:t>
      </w:r>
    </w:p>
    <w:p w14:paraId="15BEBBC0" w14:textId="77777777" w:rsidR="00941889" w:rsidRPr="008561D2" w:rsidRDefault="00941889" w:rsidP="00941889">
      <w:r w:rsidRPr="008561D2">
        <w:t>Программы долгосрочных сбережений играют важную роль в обеспечении финансовой стабильности и подготовки к пенсии. В последние годы в России и других странах предпринимаются усилия по внедрению и улучшению таких программ, чтобы стимулировать граждан к накоплению средств на будущее.</w:t>
      </w:r>
    </w:p>
    <w:p w14:paraId="51357197" w14:textId="77777777" w:rsidR="00941889" w:rsidRPr="008561D2" w:rsidRDefault="00941889" w:rsidP="00941889">
      <w:r w:rsidRPr="008561D2">
        <w:t>Программы долгосрочных сбережений в России</w:t>
      </w:r>
    </w:p>
    <w:p w14:paraId="0A539A94" w14:textId="77777777" w:rsidR="00941889" w:rsidRPr="008561D2" w:rsidRDefault="00941889" w:rsidP="00941889">
      <w:r w:rsidRPr="008561D2">
        <w:t>Введение программы долгосрочных сбережений (LTSP) в России стало важным этапом в реформировании пенсионной системы. Программа, начавшаяся в 2024 году, направлена на улучшение накопительной составляющей пенсионной системы, однако требует значительных усилий для достижения необходимого уровня эффективности.</w:t>
      </w:r>
    </w:p>
    <w:p w14:paraId="445DE8BF" w14:textId="77777777" w:rsidR="00941889" w:rsidRPr="008561D2" w:rsidRDefault="00941889" w:rsidP="00941889">
      <w:r w:rsidRPr="008561D2">
        <w:t>Еще до создания ПДС в России делались попытки привлечь население к участию в формировании своих пенсионных накоплений. В 2002 г. был запущен накопительных механизм формирования пенсионных прав в рамках системы обязательного пенсионного страхования. Кроме того, существует возможность участия в негосударственном пенсионном обеспечении. В 2008 г. была начата Программа софинансирования пенсионных накоплений. К сожалению, интерес к участию в программе у населения очень быстро угас - в 2013 г. в программе участвовало около 1,8 млн. чел., а в 2021 уже только 0.2 млн. чел. Основные проблемы включают низкую осведомленность населения, недостаток свободных денежных средств для участия в программе и отсутствие веских мотиваторов для участия в программе.</w:t>
      </w:r>
    </w:p>
    <w:p w14:paraId="61B6BE14" w14:textId="77777777" w:rsidR="00941889" w:rsidRPr="008561D2" w:rsidRDefault="00941889" w:rsidP="00941889">
      <w:r w:rsidRPr="008561D2">
        <w:t>Преимущества и недостатки программ</w:t>
      </w:r>
    </w:p>
    <w:p w14:paraId="3AA6E52D" w14:textId="77777777" w:rsidR="00941889" w:rsidRPr="008561D2" w:rsidRDefault="00941889" w:rsidP="00941889">
      <w:r w:rsidRPr="008561D2">
        <w:t>Программы долгосрочных сбережений предоставляют гражданам возможность заключать соглашения с негосударственными пенсионными фондами, что может повысить уровень доверия и привлечь больше участников. Однако, несмотря на положительные изменения, остаются нерешенные вопросы, такие как необходимость улучшения системы государственных гарантий для долгосрочных инвестиций: в настоящее время не очень понятны долгосрочные перспективы от участия в программе, ограничены временные сроки для включения в программу (договор нужно заключить в период с 2024 по 2026 гг.</w:t>
      </w:r>
    </w:p>
    <w:p w14:paraId="2FB2B602" w14:textId="77777777" w:rsidR="00941889" w:rsidRPr="008561D2" w:rsidRDefault="00941889" w:rsidP="00941889">
      <w:r w:rsidRPr="008561D2">
        <w:t>Влияние на поведение и финансовую грамотность</w:t>
      </w:r>
    </w:p>
    <w:p w14:paraId="75FD2937" w14:textId="77777777" w:rsidR="00941889" w:rsidRPr="008561D2" w:rsidRDefault="00941889" w:rsidP="00941889">
      <w:r w:rsidRPr="008561D2">
        <w:t xml:space="preserve">Отечественные и зарубежные исследования показывают, что финансовая грамотность и осведомленность о важности сбережений недостаточны для стимулирования долгосрочного сберегательного поведения. Необходимы дополнительные механизмы, такие как </w:t>
      </w:r>
      <w:r w:rsidR="00F94FBA">
        <w:t>«</w:t>
      </w:r>
      <w:r w:rsidRPr="008561D2">
        <w:t>подталкивание</w:t>
      </w:r>
      <w:r w:rsidR="00F94FBA">
        <w:t>»</w:t>
      </w:r>
      <w:r w:rsidRPr="008561D2">
        <w:t xml:space="preserve"> (nudge), чтобы побудить людей к активным действиям. </w:t>
      </w:r>
      <w:r w:rsidRPr="008561D2">
        <w:lastRenderedPageBreak/>
        <w:t xml:space="preserve">Аналогичные программы создаются в разных странах. Например, при внедрении ПДС в Испании Ahorra++ был использованы механизм подталкивания к действию, адаптированный из модели </w:t>
      </w:r>
      <w:r w:rsidR="00F94FBA">
        <w:t>«</w:t>
      </w:r>
      <w:r w:rsidRPr="008561D2">
        <w:t>Экономь больше завтра</w:t>
      </w:r>
      <w:r w:rsidR="00F94FBA">
        <w:t>»</w:t>
      </w:r>
      <w:r w:rsidRPr="008561D2">
        <w:t xml:space="preserve"> (SMART) Бенарци и Талера (2004). Результаты исследования пилотного проекта Ahorra++, который был реализован в 2016., продемонстрировали значительное увеличение добровольных сбережений среди участников программы в результате использования инструментов </w:t>
      </w:r>
      <w:r w:rsidR="00F94FBA">
        <w:t>«</w:t>
      </w:r>
      <w:r w:rsidRPr="008561D2">
        <w:t>подталкивания</w:t>
      </w:r>
      <w:r w:rsidR="00F94FBA">
        <w:t>»</w:t>
      </w:r>
      <w:r w:rsidRPr="008561D2">
        <w:t xml:space="preserve">. Как следует из результатов исследования, инструменты </w:t>
      </w:r>
      <w:r w:rsidR="00F94FBA">
        <w:t>«</w:t>
      </w:r>
      <w:r w:rsidRPr="008561D2">
        <w:t>подталкивания</w:t>
      </w:r>
      <w:r w:rsidR="00F94FBA">
        <w:t>»</w:t>
      </w:r>
      <w:r w:rsidRPr="008561D2">
        <w:t xml:space="preserve"> способствовали росту объём добровольных сбережений. Средний размер годового добровольного взноса в ПДС увеличился на 86,5%, а количество работников, делающих добровольные взносы, увеличилось на 252,9%.</w:t>
      </w:r>
    </w:p>
    <w:p w14:paraId="0C230F8E" w14:textId="77777777" w:rsidR="00941889" w:rsidRPr="008561D2" w:rsidRDefault="00941889" w:rsidP="00941889">
      <w:r w:rsidRPr="008561D2">
        <w:t>ПДС приобретают особую актуальность и в связи развитием в нашей стране системы долговременного ухода за гражданами пожилого возраста и инвалидами. В Германии и США одним из мотивов участия в ПДС является страхование рисков, связанных с возможностью получения долгосрочного ухода в пожилом возрасте.</w:t>
      </w:r>
    </w:p>
    <w:p w14:paraId="381875B5" w14:textId="77777777" w:rsidR="00941889" w:rsidRPr="008561D2" w:rsidRDefault="00941889" w:rsidP="00941889">
      <w:r w:rsidRPr="008561D2">
        <w:t>Возможным мотиватором на участие в ПДС могла бы стать возможность для участников данной программы страхования рисков получения паллиативного ухода.</w:t>
      </w:r>
    </w:p>
    <w:p w14:paraId="1D68604C" w14:textId="77777777" w:rsidR="00941889" w:rsidRPr="008561D2" w:rsidRDefault="00941889" w:rsidP="00941889">
      <w:r w:rsidRPr="008561D2">
        <w:t>Заключение</w:t>
      </w:r>
    </w:p>
    <w:p w14:paraId="4842F849" w14:textId="77777777" w:rsidR="00941889" w:rsidRPr="008561D2" w:rsidRDefault="00941889" w:rsidP="00941889">
      <w:r w:rsidRPr="008561D2">
        <w:t xml:space="preserve">Программы долгосрочных сбережений имеют потенциал для значительного улучшения финансовой стабильности граждан, однако требуют комплексного подхода, включающего повышение осведомленности, улучшение государственных гарантий и использование поведенческих инструментов для стимулирования участия. В России внедрение ПДС является важным шагом, но для его успешной реализации необходимо преодолеть существующие психологические барьеры и повысить доверие населения к системе долгосрочных сбережений. И конечно необходимо более широкое информационное освещение программы. </w:t>
      </w:r>
    </w:p>
    <w:p w14:paraId="4C3BD698" w14:textId="77777777" w:rsidR="00BF3D88" w:rsidRPr="008561D2" w:rsidRDefault="00BF3D88" w:rsidP="00BF3D88">
      <w:pPr>
        <w:pStyle w:val="2"/>
      </w:pPr>
      <w:bookmarkStart w:id="49" w:name="a4"/>
      <w:bookmarkStart w:id="50" w:name="_Hlk194902654"/>
      <w:bookmarkStart w:id="51" w:name="_Toc194903646"/>
      <w:bookmarkEnd w:id="49"/>
      <w:r w:rsidRPr="008561D2">
        <w:t>ФедералПресс, 04.04.2025, Минфин: доля долгосрочных сбережений россиян вырастет до 40 процентов к 2030 году</w:t>
      </w:r>
      <w:bookmarkEnd w:id="51"/>
    </w:p>
    <w:p w14:paraId="2EA46966" w14:textId="77777777" w:rsidR="00BF3D88" w:rsidRPr="008561D2" w:rsidRDefault="00BF3D88" w:rsidP="00FF73D9">
      <w:pPr>
        <w:pStyle w:val="3"/>
      </w:pPr>
      <w:bookmarkStart w:id="52" w:name="_Toc194903647"/>
      <w:r w:rsidRPr="008561D2">
        <w:t xml:space="preserve">В России разработали федеральный проект по развитию финансового рынка. Целью его совместной разработки Минфином и Банком России стало повышение уровня капитализации рынка и доли долгосрочных сбережений граждан до 40 % от общего объема вкладов до 2030 года, передаёт </w:t>
      </w:r>
      <w:r w:rsidR="00F94FBA">
        <w:t>«</w:t>
      </w:r>
      <w:r w:rsidRPr="008561D2">
        <w:t>ФедералПресс</w:t>
      </w:r>
      <w:r w:rsidR="00F94FBA">
        <w:t>»</w:t>
      </w:r>
      <w:r w:rsidRPr="008561D2">
        <w:t>.</w:t>
      </w:r>
      <w:bookmarkEnd w:id="52"/>
    </w:p>
    <w:p w14:paraId="746C4245" w14:textId="77777777" w:rsidR="00BF3D88" w:rsidRPr="008561D2" w:rsidRDefault="00F94FBA" w:rsidP="00BF3D88">
      <w:r>
        <w:t>«</w:t>
      </w:r>
      <w:r w:rsidR="00BF3D88" w:rsidRPr="008561D2">
        <w:t>Это важная цель, и мы стараемся сделать так, чтобы создать условия и инструменты для граждан, чтобы им было интересно инвестировать и сберегать в долгосрочной перспективе</w:t>
      </w:r>
      <w:r>
        <w:t>»</w:t>
      </w:r>
      <w:r w:rsidR="00BF3D88" w:rsidRPr="008561D2">
        <w:t>, – заявил замминистра финансов РФ Иван Чебесков на форуме, посвященном развитию финрынка.</w:t>
      </w:r>
    </w:p>
    <w:p w14:paraId="7837578F" w14:textId="77777777" w:rsidR="00BF3D88" w:rsidRPr="008561D2" w:rsidRDefault="00BF3D88" w:rsidP="00BF3D88">
      <w:r w:rsidRPr="008561D2">
        <w:t>В 2025 году Минфин в рамках поручения президента России намерен запустить линейку семейных инструментов для сбережений в пользу детей.</w:t>
      </w:r>
    </w:p>
    <w:p w14:paraId="7E270AF2" w14:textId="77777777" w:rsidR="00BF3D88" w:rsidRPr="008561D2" w:rsidRDefault="00BF3D88" w:rsidP="00BF3D88">
      <w:r w:rsidRPr="008561D2">
        <w:t>Чебесков также ожидает, что в стране вырастут иностранные инвестиции.</w:t>
      </w:r>
    </w:p>
    <w:p w14:paraId="3ADBEBD0" w14:textId="77777777" w:rsidR="00BF3D88" w:rsidRPr="008561D2" w:rsidRDefault="00F94FBA" w:rsidP="00BF3D88">
      <w:r>
        <w:t>«</w:t>
      </w:r>
      <w:r w:rsidR="00BF3D88" w:rsidRPr="008561D2">
        <w:t>Наш рынок очень привлекательный с точки зрения и долговых инструментов, и акций. Я думаю, что это будут не только иностранные деньги, но и деньги наших богатых граждан, которые раньше хранились за рубежом</w:t>
      </w:r>
      <w:r>
        <w:t>»</w:t>
      </w:r>
      <w:r w:rsidR="00BF3D88" w:rsidRPr="008561D2">
        <w:t>, – отметил он.</w:t>
      </w:r>
    </w:p>
    <w:p w14:paraId="21F254D2" w14:textId="77777777" w:rsidR="00BF3D88" w:rsidRPr="008561D2" w:rsidRDefault="00BF3D88" w:rsidP="00BF3D88">
      <w:r w:rsidRPr="008561D2">
        <w:lastRenderedPageBreak/>
        <w:t xml:space="preserve">Ранее президент РФ Владимир Путин поручил профильным ведомствам увеличить капитализацию фондовых рынков до 2/3 от уровня ВВП к 2030 году, а глава Минфина РФ Антон Силуанов высказался о проведении </w:t>
      </w:r>
      <w:r w:rsidR="00F94FBA">
        <w:t>«</w:t>
      </w:r>
      <w:r w:rsidRPr="008561D2">
        <w:t>большой приватизации</w:t>
      </w:r>
      <w:r w:rsidR="00F94FBA">
        <w:t>»</w:t>
      </w:r>
      <w:r w:rsidRPr="008561D2">
        <w:t xml:space="preserve"> в России.</w:t>
      </w:r>
    </w:p>
    <w:p w14:paraId="68ACAFFD" w14:textId="77777777" w:rsidR="00BF3D88" w:rsidRPr="008561D2" w:rsidRDefault="00BF3D88" w:rsidP="00BF3D88">
      <w:hyperlink r:id="rId12" w:history="1">
        <w:r w:rsidRPr="008561D2">
          <w:rPr>
            <w:rStyle w:val="a3"/>
          </w:rPr>
          <w:t>https://fedpress.ru/news/77/finance/3372759</w:t>
        </w:r>
      </w:hyperlink>
      <w:r w:rsidRPr="008561D2">
        <w:t xml:space="preserve"> </w:t>
      </w:r>
    </w:p>
    <w:p w14:paraId="43E8637D" w14:textId="77777777" w:rsidR="003C7200" w:rsidRPr="008561D2" w:rsidRDefault="003C7200" w:rsidP="003C7200">
      <w:pPr>
        <w:pStyle w:val="2"/>
      </w:pPr>
      <w:bookmarkStart w:id="53" w:name="_Toc194903648"/>
      <w:bookmarkEnd w:id="50"/>
      <w:r w:rsidRPr="008561D2">
        <w:t>Финансы Mail, 05.04.2025, Начни молодым. Кому выгодна программа долгосрочных сбережений</w:t>
      </w:r>
      <w:bookmarkEnd w:id="53"/>
    </w:p>
    <w:p w14:paraId="453D7F70" w14:textId="77777777" w:rsidR="003C7200" w:rsidRPr="008561D2" w:rsidRDefault="003C7200" w:rsidP="00FF73D9">
      <w:pPr>
        <w:pStyle w:val="3"/>
      </w:pPr>
      <w:bookmarkStart w:id="54" w:name="_Toc194903649"/>
      <w:r w:rsidRPr="008561D2">
        <w:t>Как показывают опросы общественного мнения, большинство россиян считают, что в старости им будет не хватать денег. При этом тех, кто откладывает на долгую перспективу — достаточно мало. Давайте разберемся, какие инструменты могут приносить прибыль в долгосрочной перспективе и обеспечить финансовое благополучие в преклонном возрасте.</w:t>
      </w:r>
      <w:bookmarkEnd w:id="54"/>
    </w:p>
    <w:p w14:paraId="634EBB09" w14:textId="77777777" w:rsidR="003C7200" w:rsidRPr="008561D2" w:rsidRDefault="003C7200" w:rsidP="003C7200">
      <w:r w:rsidRPr="008561D2">
        <w:t xml:space="preserve">В России не принято задумываться о том, какой доход будет в старости. Это мышление закреплено в том числе и разными поговорками и присказками: </w:t>
      </w:r>
      <w:r w:rsidR="00F94FBA">
        <w:t>«</w:t>
      </w:r>
      <w:r w:rsidRPr="008561D2">
        <w:t>я столько проживу</w:t>
      </w:r>
      <w:r w:rsidR="00F94FBA">
        <w:t>»</w:t>
      </w:r>
      <w:r w:rsidRPr="008561D2">
        <w:t xml:space="preserve">, </w:t>
      </w:r>
      <w:r w:rsidR="00F94FBA">
        <w:t>«</w:t>
      </w:r>
      <w:r w:rsidRPr="008561D2">
        <w:t>это когда будет</w:t>
      </w:r>
      <w:r w:rsidR="00F94FBA">
        <w:t>»</w:t>
      </w:r>
      <w:r w:rsidRPr="008561D2">
        <w:t xml:space="preserve">, </w:t>
      </w:r>
      <w:r w:rsidR="00F94FBA">
        <w:t>«</w:t>
      </w:r>
      <w:r w:rsidRPr="008561D2">
        <w:t>через 20−30 лет все изменится и копить бессмысленно</w:t>
      </w:r>
      <w:r w:rsidR="00F94FBA">
        <w:t>»</w:t>
      </w:r>
      <w:r w:rsidRPr="008561D2">
        <w:t>.</w:t>
      </w:r>
    </w:p>
    <w:p w14:paraId="5E6A2FD2" w14:textId="77777777" w:rsidR="003C7200" w:rsidRPr="008561D2" w:rsidRDefault="003C7200" w:rsidP="003C7200">
      <w:r w:rsidRPr="008561D2">
        <w:t>Пенсия, которую начисляет Социальный фонд России, складывается из двух частей: страховой и накопительной.</w:t>
      </w:r>
    </w:p>
    <w:p w14:paraId="2AB9662E" w14:textId="77777777" w:rsidR="003C7200" w:rsidRPr="008561D2" w:rsidRDefault="003C7200" w:rsidP="003C7200">
      <w:r w:rsidRPr="008561D2">
        <w:t>Страховая пенсия состоит из фиксированной части и выплаты за индивидуальные пенсионные коэффициенты (ИПК), которые были сформированы во время уплаты взносов в период работы. Размер фиксированной части устанавливает государство: в 2025 году это 8728 рубля 73 копеек в месяц.</w:t>
      </w:r>
    </w:p>
    <w:p w14:paraId="2591B2DA" w14:textId="77777777" w:rsidR="003C7200" w:rsidRPr="008561D2" w:rsidRDefault="003C7200" w:rsidP="003C7200">
      <w:r w:rsidRPr="008561D2">
        <w:t>У части пенсионеров есть право на повышенную фиксированную выплату. На её размер влияют возраст, пол, общий трудовой стаж, наличие инвалидности, количество иждивенцев, стаж работы на Крайнем Севере и другие факторы. Максимум, который можно получить — 39 279 рублей 29 копеек в текущем году.</w:t>
      </w:r>
    </w:p>
    <w:p w14:paraId="61871B40" w14:textId="77777777" w:rsidR="003C7200" w:rsidRPr="008561D2" w:rsidRDefault="003C7200" w:rsidP="003C7200">
      <w:r w:rsidRPr="008561D2">
        <w:t>ИПК начисляют за каждый год работы, военной службы, ухода за ребёнком или другого времени, которое засчитывается в трудовой стаж. В этом году стоимость одного ИПК составляет 142 рубля 76 копеек. Чтобы рассчитать, сколько вы получите страховых денег, нужно размер одного пенсионного коэффициента умножить на количество ваших ИПК. Например, если человек заработал 130 ИПК, то его индивидуальная доплата будет составлять 18 558,8 рубля.</w:t>
      </w:r>
    </w:p>
    <w:p w14:paraId="172D6016" w14:textId="77777777" w:rsidR="003C7200" w:rsidRPr="008561D2" w:rsidRDefault="003C7200" w:rsidP="003C7200">
      <w:r w:rsidRPr="008561D2">
        <w:t>Узнать, какой может быть ваша пенсия через 10 или 20 лет, можно в личном кабинете на Госуслугах. На странице онлайн-калькулятора пенсии можно узнать, сколько у вас есть ИПК, страхового стажа и на их основе смоделировать возможный доход в будущем.</w:t>
      </w:r>
    </w:p>
    <w:p w14:paraId="42CBECCE" w14:textId="77777777" w:rsidR="003C7200" w:rsidRPr="008561D2" w:rsidRDefault="003C7200" w:rsidP="003C7200">
      <w:r w:rsidRPr="008561D2">
        <w:t>Понимая, что государственной пенсии вряд ли будет хватать в старости, люди могут начать самостоятельно формировать материальную базу для пенсионного возраста. Часто россияне хотят купить квартиру или другую недвижимость, чтобы на пенсии сдавать ее в аренду и получать стабильную сумму дохода в месяц. Но это не единственный вариант. Рассмотрим, какие еще способы накопить на старость существуют.</w:t>
      </w:r>
    </w:p>
    <w:p w14:paraId="2448793F" w14:textId="77777777" w:rsidR="003C7200" w:rsidRPr="008561D2" w:rsidRDefault="003C7200" w:rsidP="003C7200">
      <w:r w:rsidRPr="008561D2">
        <w:t>Сколько денег надо пенсионеру</w:t>
      </w:r>
    </w:p>
    <w:p w14:paraId="0B603AA2" w14:textId="77777777" w:rsidR="003C7200" w:rsidRPr="008561D2" w:rsidRDefault="003C7200" w:rsidP="003C7200">
      <w:r w:rsidRPr="008561D2">
        <w:lastRenderedPageBreak/>
        <w:t>У каждого человека формируется свое представление о том, что такое финансовое благополучие в старости. Одни привыкли есть деликатесы, ходить в театры и ездить регулярно в отпуск за границу. Другим видится благополучная жизнь на собственном участке земли, с выращенными своими руками овощами и фруктами, десятком курочек в сарае и кучей внуков, которые приезжают к бабушке и дедушке на все лето. Если в первом примере люди будут много тратить на продукты и развлечения, то во втором варианте расходы будут меньше. Чем раньше будет понимание о необходимом доходе — тем больше возможностей будет для достижения цели.</w:t>
      </w:r>
    </w:p>
    <w:p w14:paraId="05B61D0A" w14:textId="77777777" w:rsidR="003C7200" w:rsidRPr="008561D2" w:rsidRDefault="003C7200" w:rsidP="003C7200">
      <w:r w:rsidRPr="008561D2">
        <w:t>Например, если в возрасте 40−45 лет человек живет на 100 тысяч в месяц и ожидает, что на пенсии будет получать от государства выплату в размере 30 тысяч, то стоит задуматься о том, чтобы начать сформировывать уже сейчас дополнительную финансовую подушку, которая через 25−30 лет приносила бы сумму, эквивалентную нынешним 50−60 тысячам рублей.</w:t>
      </w:r>
    </w:p>
    <w:p w14:paraId="3684C759" w14:textId="77777777" w:rsidR="003C7200" w:rsidRPr="008561D2" w:rsidRDefault="003C7200" w:rsidP="003C7200">
      <w:r w:rsidRPr="008561D2">
        <w:t>Помимо ежемесячной суммы, которую человек хотел бы видеть в будущем прибавкой к основной пенсии, стоит учитывать еще и то, сколько лет потенциальный пенсионер планирует жить на эту пенсию:</w:t>
      </w:r>
    </w:p>
    <w:p w14:paraId="1EE07C72" w14:textId="77777777" w:rsidR="003C7200" w:rsidRPr="008561D2" w:rsidRDefault="003C7200" w:rsidP="003C7200">
      <w:r w:rsidRPr="008561D2">
        <w:t>— если прибавка к пенсии будет нужна в течение пяти лет — это одна сумма: 60 (количество месяцев в пенсионном периоде) умножаем на 50 тысяч рублей и получаем сумму в 3 миллиона рублей;</w:t>
      </w:r>
    </w:p>
    <w:p w14:paraId="2512F676" w14:textId="77777777" w:rsidR="003C7200" w:rsidRPr="008561D2" w:rsidRDefault="003C7200" w:rsidP="003C7200">
      <w:r w:rsidRPr="008561D2">
        <w:t>— если жить на пенсии планируется в течение 30 лет — то сумма понадобится в 6 раз больше: 18 миллионов рублей.</w:t>
      </w:r>
    </w:p>
    <w:p w14:paraId="6385C68F" w14:textId="77777777" w:rsidR="003C7200" w:rsidRPr="008561D2" w:rsidRDefault="003C7200" w:rsidP="003C7200">
      <w:r w:rsidRPr="008561D2">
        <w:t>На пенсию откладывают разными способами. Когда речь идет длительном периоде, то лучше диверсифицировать риски и использовать разные инструменты.</w:t>
      </w:r>
    </w:p>
    <w:p w14:paraId="1E1F56E9" w14:textId="77777777" w:rsidR="003C7200" w:rsidRPr="008561D2" w:rsidRDefault="003C7200" w:rsidP="003C7200">
      <w:r w:rsidRPr="008561D2">
        <w:t>В России существуют несколько программ, которые были специально разработаны для будущих пенсионеров. Помимо них, можно использовать и более привычные инструменты: банковские вклады, ценные бумаги, инвестиции в золота или недвижимость.</w:t>
      </w:r>
    </w:p>
    <w:p w14:paraId="3355DEE5" w14:textId="77777777" w:rsidR="003C7200" w:rsidRPr="008561D2" w:rsidRDefault="003C7200" w:rsidP="003C7200">
      <w:r w:rsidRPr="008561D2">
        <w:t>Депозит или банковский вклад — один из самых понятных инструментов. Проценты (прибыль) прописаны в договоре и не меняются. Когда срок вклада заканчивается, можно или продлить его на старых условиях, или открыть новый — в том же банке или в организации, где условия более выгодные.</w:t>
      </w:r>
    </w:p>
    <w:p w14:paraId="0054BE27" w14:textId="77777777" w:rsidR="003C7200" w:rsidRPr="008561D2" w:rsidRDefault="003C7200" w:rsidP="003C7200">
      <w:r w:rsidRPr="008561D2">
        <w:t>Условия по накопительнуму счету менее выгодны с точки зрения прибыли, но зато не надо продлевать его действие и в любом момент можно снять понадобившуюся сумму, не теряя прибыль.</w:t>
      </w:r>
    </w:p>
    <w:p w14:paraId="4E0F922B" w14:textId="77777777" w:rsidR="003C7200" w:rsidRPr="008561D2" w:rsidRDefault="003C7200" w:rsidP="003C7200">
      <w:r w:rsidRPr="008561D2">
        <w:t>Также можно заключить договор с негосударственным пенсионным фондом (НПФ). Вы отчисляете фонду деньги, а он ими управляет и выплачивает в соответствии с договором негосударственного пенсионного обеспечения прибыль. Программы рассчитываются на разные периоды времени и с разными платежами. Исходя из своей цели и финансовых возможностей можно выбрать наиболее подходящую стратегию. Деньги, которые гражданин вкладывает в НПФ, застрахованы государством: в случае банкротства НПФ возмещается 2,8 миллиона рублей.</w:t>
      </w:r>
    </w:p>
    <w:p w14:paraId="466757B6" w14:textId="77777777" w:rsidR="003C7200" w:rsidRPr="008561D2" w:rsidRDefault="003C7200" w:rsidP="003C7200">
      <w:r w:rsidRPr="008561D2">
        <w:lastRenderedPageBreak/>
        <w:t>Помимо этого, за вложения в НПФ можно получить налоговый вычет с суммы до 150 тысяч рублей в размере 13%. Также эти накопления можно передать по наследству. Возможно и досрочное расторжение договора.</w:t>
      </w:r>
    </w:p>
    <w:p w14:paraId="059CAC0D" w14:textId="77777777" w:rsidR="003C7200" w:rsidRPr="008561D2" w:rsidRDefault="003C7200" w:rsidP="003C7200">
      <w:r w:rsidRPr="008561D2">
        <w:t>В 2024 году в России появилась программа долгосрочных сбережений (ПДС). Она тоже работает в НПФ и по многим пунктам повторяет программы НПО.</w:t>
      </w:r>
    </w:p>
    <w:p w14:paraId="66811469" w14:textId="77777777" w:rsidR="003C7200" w:rsidRPr="008561D2" w:rsidRDefault="003C7200" w:rsidP="003C7200">
      <w:r w:rsidRPr="008561D2">
        <w:t>Основные отличия ПДС от НПО:</w:t>
      </w:r>
    </w:p>
    <w:p w14:paraId="00F8E800" w14:textId="77777777" w:rsidR="003C7200" w:rsidRPr="008561D2" w:rsidRDefault="003C7200" w:rsidP="003C7200">
      <w:r w:rsidRPr="008561D2">
        <w:t xml:space="preserve">    минимальный срок договора — 15 лет;</w:t>
      </w:r>
    </w:p>
    <w:p w14:paraId="67E8F208" w14:textId="77777777" w:rsidR="003C7200" w:rsidRPr="008561D2" w:rsidRDefault="003C7200" w:rsidP="003C7200">
      <w:r w:rsidRPr="008561D2">
        <w:t xml:space="preserve">    возможно досрочное расторжение с выплатой инвестиционного дохода в случае сложных жизненных обстоятельств, например, в случае тяжелой болезни или потери кормильца;</w:t>
      </w:r>
    </w:p>
    <w:p w14:paraId="6E9A1949" w14:textId="77777777" w:rsidR="003C7200" w:rsidRPr="008561D2" w:rsidRDefault="003C7200" w:rsidP="003C7200">
      <w:r w:rsidRPr="008561D2">
        <w:t xml:space="preserve">    налоговый вычет на 400 000 рублей;</w:t>
      </w:r>
    </w:p>
    <w:p w14:paraId="28C8FEE8" w14:textId="77777777" w:rsidR="003C7200" w:rsidRPr="008561D2" w:rsidRDefault="003C7200" w:rsidP="003C7200">
      <w:r w:rsidRPr="008561D2">
        <w:t xml:space="preserve">    государственное софинансирование — первые три года государство добавляет до 36 000 рублей.</w:t>
      </w:r>
    </w:p>
    <w:p w14:paraId="41E7C7A6" w14:textId="77777777" w:rsidR="003C7200" w:rsidRPr="008561D2" w:rsidRDefault="003C7200" w:rsidP="003C7200">
      <w:r w:rsidRPr="008561D2">
        <w:t>Размер прибавки зависит от доходов вкладчика:</w:t>
      </w:r>
    </w:p>
    <w:p w14:paraId="73E2FC13" w14:textId="77777777" w:rsidR="003C7200" w:rsidRPr="008561D2" w:rsidRDefault="003C7200" w:rsidP="003C7200">
      <w:r w:rsidRPr="008561D2">
        <w:t>• зарплата до 80 000 рублей — 1:1, то есть по рублю на каждый рубль взносов;</w:t>
      </w:r>
    </w:p>
    <w:p w14:paraId="65ED5DC2" w14:textId="77777777" w:rsidR="003C7200" w:rsidRPr="008561D2" w:rsidRDefault="003C7200" w:rsidP="003C7200">
      <w:r w:rsidRPr="008561D2">
        <w:t>• от 80 000 до 150 000 рублей — 1:2;</w:t>
      </w:r>
    </w:p>
    <w:p w14:paraId="5E32DB3A" w14:textId="77777777" w:rsidR="003C7200" w:rsidRPr="008561D2" w:rsidRDefault="003C7200" w:rsidP="003C7200">
      <w:r w:rsidRPr="008561D2">
        <w:t>• более 150 000 рублей — 1:4, государство дает рубль на четыре рубля вкладчика.</w:t>
      </w:r>
    </w:p>
    <w:p w14:paraId="601134A8" w14:textId="77777777" w:rsidR="003C7200" w:rsidRPr="008561D2" w:rsidRDefault="003C7200" w:rsidP="003C7200">
      <w:r w:rsidRPr="008561D2">
        <w:t>Накопительное страхование жизни — еще один инструмент для долгосрочных сбережений.</w:t>
      </w:r>
    </w:p>
    <w:p w14:paraId="0F1E0326" w14:textId="77777777" w:rsidR="003C7200" w:rsidRPr="008561D2" w:rsidRDefault="003C7200" w:rsidP="003C7200">
      <w:r w:rsidRPr="008561D2">
        <w:t>Договор НСЖ заключают со страховой компанией. По сути, этот инструмент является копилкой с подстраховкой.</w:t>
      </w:r>
    </w:p>
    <w:p w14:paraId="0D6B94C9" w14:textId="77777777" w:rsidR="003C7200" w:rsidRPr="008561D2" w:rsidRDefault="003C7200" w:rsidP="003C7200">
      <w:r w:rsidRPr="008561D2">
        <w:t>Копить можно не только на прибавку к пенсии, но и на квартиру или образование детям.</w:t>
      </w:r>
    </w:p>
    <w:p w14:paraId="73379D89" w14:textId="77777777" w:rsidR="003C7200" w:rsidRPr="008561D2" w:rsidRDefault="003C7200" w:rsidP="003C7200">
      <w:r w:rsidRPr="008561D2">
        <w:t>Чтобы диверсифицировать риски, можно использовать одновременно несколько инструментов. Например, часть средств размещать на банковских вкладах (сейчас можно получить до 21% годовых доходности при сроке вклада от года и выше), часть положить на счет в НПФ, еще часть — инвестировать по программе долгосрочных сбережений. Это позволить и прибыль получать, и софинансирование со стороны государства, и налоговые вычеты оформлять.</w:t>
      </w:r>
    </w:p>
    <w:p w14:paraId="37A38BA7" w14:textId="77777777" w:rsidR="003C7200" w:rsidRPr="008561D2" w:rsidRDefault="003C7200" w:rsidP="003C7200">
      <w:r w:rsidRPr="008561D2">
        <w:t>Можно рассмотреть и более привычные инструменты, такие как золото или недвижимость. Но не у всех есть деньги в молодости или зрелости, чтобы прикупить квартиру на старость для сдачи в аренду: большинство россиян покупает квартиру в кредит, выплачивая по 20 лет регулярные платежи с процентами.</w:t>
      </w:r>
    </w:p>
    <w:p w14:paraId="18315B50" w14:textId="77777777" w:rsidR="003C7200" w:rsidRPr="008561D2" w:rsidRDefault="003C7200" w:rsidP="003C7200">
      <w:r w:rsidRPr="008561D2">
        <w:t xml:space="preserve">Чтобы чувствовать себя финансово уверенно на пенсии, стоит, следуя </w:t>
      </w:r>
      <w:r w:rsidR="00F94FBA">
        <w:t>«</w:t>
      </w:r>
      <w:r w:rsidRPr="008561D2">
        <w:t>правилу лестницы</w:t>
      </w:r>
      <w:r w:rsidR="00F94FBA">
        <w:t>»</w:t>
      </w:r>
      <w:r w:rsidRPr="008561D2">
        <w:t>, иметь к моменту выхода на заслуженный отдых в кубышке около 8−10 годовых доходов. Как много времени потребуется, чтобы накопить такую сумму, зависит от зарплаты, потребностей конкретного человека и его расходов. Если молодая семья выплачивает ипотеку и растит детей, ей будет непросто вытаскивать на старость ощутимую долю бюджета. В среднем возрасте, когда доходы увеличиваются, копить становится легче.</w:t>
      </w:r>
    </w:p>
    <w:p w14:paraId="3888D724" w14:textId="77777777" w:rsidR="003C7200" w:rsidRPr="008561D2" w:rsidRDefault="003C7200" w:rsidP="003C7200">
      <w:hyperlink r:id="rId13" w:history="1">
        <w:r w:rsidRPr="008561D2">
          <w:rPr>
            <w:rStyle w:val="a3"/>
          </w:rPr>
          <w:t>https://finance.mail.ru/2025-04-05/nachni-molodym-komu-vygodna-programma-dolgosrochnyh-sberezheniy-65596106/</w:t>
        </w:r>
      </w:hyperlink>
      <w:r w:rsidRPr="008561D2">
        <w:t xml:space="preserve"> </w:t>
      </w:r>
    </w:p>
    <w:p w14:paraId="74B25A10" w14:textId="77777777" w:rsidR="00C96C53" w:rsidRPr="008561D2" w:rsidRDefault="00C96C53" w:rsidP="00C96C53">
      <w:pPr>
        <w:pStyle w:val="2"/>
      </w:pPr>
      <w:bookmarkStart w:id="55" w:name="a8"/>
      <w:bookmarkStart w:id="56" w:name="_Toc194903650"/>
      <w:bookmarkEnd w:id="55"/>
      <w:r w:rsidRPr="008561D2">
        <w:t>Финансы Mail, 06.04.2025, Как получить налоговый вычет на долгосрочные сбережения</w:t>
      </w:r>
      <w:bookmarkEnd w:id="56"/>
    </w:p>
    <w:p w14:paraId="79361DC8" w14:textId="77777777" w:rsidR="00C96C53" w:rsidRPr="008561D2" w:rsidRDefault="00C96C53" w:rsidP="00FF73D9">
      <w:pPr>
        <w:pStyle w:val="3"/>
      </w:pPr>
      <w:bookmarkStart w:id="57" w:name="_Toc194903651"/>
      <w:r w:rsidRPr="008561D2">
        <w:t>Если вы участвуете в госпрограмме долгосрочных сбережений или открываете индивидуальный инвестиционный счет, вам полагаются налоговые льготы. Как оформить вычет — рассказала Финансам Mail эксперт Главного управления Банка России по ЦФО Александра Львова.</w:t>
      </w:r>
      <w:bookmarkEnd w:id="57"/>
    </w:p>
    <w:p w14:paraId="2C21792B" w14:textId="77777777" w:rsidR="00C96C53" w:rsidRPr="008561D2" w:rsidRDefault="00C96C53" w:rsidP="00C96C53">
      <w:r w:rsidRPr="008561D2">
        <w:t>Разберёмся, при каких условиях и сколько удастся сэкономить на уплате подоходного налога.</w:t>
      </w:r>
    </w:p>
    <w:p w14:paraId="1B3235AC" w14:textId="77777777" w:rsidR="00C96C53" w:rsidRPr="008561D2" w:rsidRDefault="00C96C53" w:rsidP="00C96C53">
      <w:r w:rsidRPr="008561D2">
        <w:t>Налоговый вычет позволяет вернуть часть налога на доходы физических лиц (НДФЛ) или вовсе его не отчислять. Вычетами на долгосрочные сбережения вы можете воспользоваться, когда:</w:t>
      </w:r>
    </w:p>
    <w:p w14:paraId="7041D329" w14:textId="77777777" w:rsidR="00C96C53" w:rsidRPr="008561D2" w:rsidRDefault="00C96C53" w:rsidP="00C96C53">
      <w:r w:rsidRPr="008561D2">
        <w:t xml:space="preserve">    вступаете в программу долгосрочных сбережений (ПДС);</w:t>
      </w:r>
    </w:p>
    <w:p w14:paraId="284EB745" w14:textId="77777777" w:rsidR="00C96C53" w:rsidRPr="008561D2" w:rsidRDefault="00C96C53" w:rsidP="00C96C53">
      <w:r w:rsidRPr="008561D2">
        <w:t xml:space="preserve">    копите на дополнительную пенсию в НПФ,</w:t>
      </w:r>
    </w:p>
    <w:p w14:paraId="6ED990C7" w14:textId="77777777" w:rsidR="00C96C53" w:rsidRPr="008561D2" w:rsidRDefault="00C96C53" w:rsidP="00C96C53">
      <w:r w:rsidRPr="008561D2">
        <w:t xml:space="preserve">    открываете инвестиционный счет третьего типа (ИИС-3).</w:t>
      </w:r>
    </w:p>
    <w:p w14:paraId="2B9423C5" w14:textId="77777777" w:rsidR="00C96C53" w:rsidRPr="008561D2" w:rsidRDefault="00C96C53" w:rsidP="00C96C53">
      <w:r w:rsidRPr="008561D2">
        <w:t>Вычет на долгосрочные сбережения позволяет освободить от НДФЛ и вложения в эти инструменты, и полученную по ним прибыль. По сути, он объединяет сразу два налоговых бонуса — вычет на взносы и вычет на доход.</w:t>
      </w:r>
    </w:p>
    <w:p w14:paraId="6D2D119C" w14:textId="77777777" w:rsidR="00C96C53" w:rsidRPr="008561D2" w:rsidRDefault="00C96C53" w:rsidP="00C96C53">
      <w:r w:rsidRPr="008561D2">
        <w:t>Вычет на взносы возможен, только когда у вас есть официальный заработок и вы платите с него НДФЛ. А для вычета на доход необязательно получать зарплату или другие деньги, которые облагаются налогом.</w:t>
      </w:r>
    </w:p>
    <w:p w14:paraId="75096DBA" w14:textId="77777777" w:rsidR="00C96C53" w:rsidRPr="008561D2" w:rsidRDefault="00C96C53" w:rsidP="00C96C53">
      <w:r w:rsidRPr="008561D2">
        <w:t>Лимит вычета на все взносы на ИИС-3, счета ПДС и дополнительные пенсии составляет четыреста тысяч рублей в год.</w:t>
      </w:r>
    </w:p>
    <w:p w14:paraId="05C373AE" w14:textId="77777777" w:rsidR="00C96C53" w:rsidRPr="008561D2" w:rsidRDefault="00C96C53" w:rsidP="00C96C53">
      <w:r w:rsidRPr="008561D2">
        <w:t>Сколько денег вы получите на руки, зависит от того, по какой налоговой ставке облагаются ваши доходы. Например, при НДФЛ 13% удастся вернуть до пятидесяти двух тысяч рублей.</w:t>
      </w:r>
    </w:p>
    <w:p w14:paraId="36399E79" w14:textId="77777777" w:rsidR="00C96C53" w:rsidRPr="008561D2" w:rsidRDefault="00C96C53" w:rsidP="00C96C53">
      <w:r w:rsidRPr="008561D2">
        <w:t>Если вы платите НДФЛ по повышенным ставкам — до 22%, тогда и вычет может вырасти до восьмидесяти восьми тысяч рублей.</w:t>
      </w:r>
    </w:p>
    <w:p w14:paraId="5B814DA4" w14:textId="77777777" w:rsidR="00C96C53" w:rsidRPr="008561D2" w:rsidRDefault="00C96C53" w:rsidP="00C96C53">
      <w:r w:rsidRPr="008561D2">
        <w:t>Точная сумма будет зависеть от того, сколько налога за год вы перечислили и пользовались ли другими вычетами.</w:t>
      </w:r>
    </w:p>
    <w:p w14:paraId="0A8C6393" w14:textId="77777777" w:rsidR="00C96C53" w:rsidRPr="008561D2" w:rsidRDefault="00C96C53" w:rsidP="00C96C53">
      <w:hyperlink r:id="rId14" w:history="1">
        <w:r w:rsidRPr="008561D2">
          <w:rPr>
            <w:rStyle w:val="a3"/>
          </w:rPr>
          <w:t>https://finance.mail.ru/2025-04-06/kak-poluchit-nalogovyy-vychet-na-dolgosrochnye-sberezheniya-video-65577091/</w:t>
        </w:r>
      </w:hyperlink>
      <w:r w:rsidRPr="008561D2">
        <w:t xml:space="preserve"> </w:t>
      </w:r>
    </w:p>
    <w:p w14:paraId="46D4AD75" w14:textId="77777777" w:rsidR="00EF32E0" w:rsidRPr="008561D2" w:rsidRDefault="00EF32E0" w:rsidP="00EF32E0">
      <w:pPr>
        <w:pStyle w:val="2"/>
      </w:pPr>
      <w:bookmarkStart w:id="58" w:name="_Hlk194902752"/>
      <w:bookmarkStart w:id="59" w:name="_Toc194903652"/>
      <w:r w:rsidRPr="008561D2">
        <w:lastRenderedPageBreak/>
        <w:t>Новости Тольятти, 06.04.2025, Россиянам предложат новые льготы для семейных накоплений</w:t>
      </w:r>
      <w:bookmarkEnd w:id="59"/>
    </w:p>
    <w:p w14:paraId="680F3E0A" w14:textId="77777777" w:rsidR="00EF32E0" w:rsidRPr="008561D2" w:rsidRDefault="00EF32E0" w:rsidP="00FF73D9">
      <w:pPr>
        <w:pStyle w:val="3"/>
      </w:pPr>
      <w:bookmarkStart w:id="60" w:name="_Toc194903653"/>
      <w:r w:rsidRPr="008561D2">
        <w:t>В ближайшее время в России может появиться новая система поддержки долгосрочных сбережений граждан. Министерство финансов и Центральный банк завершают разработку мер, которые должны сделать накопления, особенно детские, более выгодными и доступными для населения.</w:t>
      </w:r>
      <w:bookmarkEnd w:id="60"/>
    </w:p>
    <w:p w14:paraId="2BCBEBFD" w14:textId="77777777" w:rsidR="00EF32E0" w:rsidRPr="008561D2" w:rsidRDefault="00EF32E0" w:rsidP="00EF32E0">
      <w:r w:rsidRPr="008561D2">
        <w:t>Сейчас ведомства собирают предложения от финансовых организаций, включая брокерские компании, страховщиков и негосударственные пенсионные фонды. Эти идеи лягут в основу масштабного проекта, для реализации которого потребуется внести изменения в законодательство. В частности, планируется увеличить налоговый вычет по программе до 1 миллиона рублей, что сделает ее значительно привлекательнее для граждан.</w:t>
      </w:r>
    </w:p>
    <w:p w14:paraId="49290108" w14:textId="77777777" w:rsidR="00EF32E0" w:rsidRPr="008561D2" w:rsidRDefault="00EF32E0" w:rsidP="00EF32E0">
      <w:r w:rsidRPr="008561D2">
        <w:t>Программа долгосрочных сбережений, запущенная в 2024 году по инициативе президента, уже показывает впечатляющие результаты. Только за январь 2025 года в нее поступило 25 миллиардов рублей — больше, чем в любой месяц прошлого года. Общий объем привлеченных средств за 2024 год составил 220 миллиардов рублей при 2,9 миллиона заключенных договоров.</w:t>
      </w:r>
    </w:p>
    <w:p w14:paraId="45196B9E" w14:textId="77777777" w:rsidR="00EF32E0" w:rsidRPr="008561D2" w:rsidRDefault="00EF32E0" w:rsidP="00EF32E0">
      <w:r w:rsidRPr="008561D2">
        <w:t>Жители Самарской области активно участвуют в программе: к концу января было оформлено более 80 тысяч договоров на общую сумму свыше 2,3 миллиарда рублей. Эти средства помогут семьям в будущем решить важные финансовые задачи — приобрести жилье, оплатить образование детей или создать дополнительный капитал.</w:t>
      </w:r>
    </w:p>
    <w:p w14:paraId="7B4272D2" w14:textId="77777777" w:rsidR="00EF32E0" w:rsidRPr="008561D2" w:rsidRDefault="00EF32E0" w:rsidP="00EF32E0">
      <w:r w:rsidRPr="008561D2">
        <w:t>Особое внимание в развитии программы уделяется вовлечению работодателей. Правительство и ЦБ работают над механизмами, которые должны стимулировать компании участвовать в долгосрочных накоплениях своих сотрудников, создавая тем самым дополнительную социальную защиту для российских семей.</w:t>
      </w:r>
    </w:p>
    <w:p w14:paraId="3F3BEE1B" w14:textId="77777777" w:rsidR="00EF32E0" w:rsidRPr="008561D2" w:rsidRDefault="00EF32E0" w:rsidP="00EF32E0">
      <w:hyperlink r:id="rId15" w:history="1">
        <w:r w:rsidRPr="008561D2">
          <w:rPr>
            <w:rStyle w:val="a3"/>
          </w:rPr>
          <w:t>https://augustnews.ru/rossiyanam-predlozhat-novye-lgoty-dlya-semeynyh-nakopleniy/</w:t>
        </w:r>
      </w:hyperlink>
      <w:r w:rsidRPr="008561D2">
        <w:t xml:space="preserve"> </w:t>
      </w:r>
    </w:p>
    <w:p w14:paraId="792A598C" w14:textId="77777777" w:rsidR="00753934" w:rsidRPr="008561D2" w:rsidRDefault="00753934" w:rsidP="00753934">
      <w:pPr>
        <w:pStyle w:val="2"/>
      </w:pPr>
      <w:bookmarkStart w:id="61" w:name="_Toc194903654"/>
      <w:bookmarkEnd w:id="58"/>
      <w:r w:rsidRPr="008561D2">
        <w:t>Администрация Одинцовского района МО, 04.04.2025, Жителям Одинцовского округа объяснили преимущества ПДС — Программы долгосрочных сбережений</w:t>
      </w:r>
      <w:bookmarkEnd w:id="61"/>
    </w:p>
    <w:p w14:paraId="68BA4498" w14:textId="77777777" w:rsidR="00753934" w:rsidRPr="008561D2" w:rsidRDefault="00753934" w:rsidP="00FF73D9">
      <w:pPr>
        <w:pStyle w:val="3"/>
      </w:pPr>
      <w:bookmarkStart w:id="62" w:name="_Toc194903655"/>
      <w:r w:rsidRPr="008561D2">
        <w:t xml:space="preserve">Жителям Одинцовского округа объяснили преимущества ПДС — Программы долгосрочных сбережений. ПДС — новый сберегательный продукт, который можно оформить в одном из негосударственных пенсионных фондов. Участие в программе позволяет человеку за 15 лет сформировать финансовую </w:t>
      </w:r>
      <w:r w:rsidR="00F94FBA">
        <w:t>«</w:t>
      </w:r>
      <w:r w:rsidRPr="008561D2">
        <w:t>подушку безопасности</w:t>
      </w:r>
      <w:r w:rsidR="00F94FBA">
        <w:t>»</w:t>
      </w:r>
      <w:r w:rsidRPr="008561D2">
        <w:t>. Накопленные деньги можно начать использовать через 15 лет, либо по достижении определённого возраста.</w:t>
      </w:r>
      <w:bookmarkEnd w:id="62"/>
    </w:p>
    <w:p w14:paraId="4CE67B6C" w14:textId="77777777" w:rsidR="00753934" w:rsidRPr="008561D2" w:rsidRDefault="00753934" w:rsidP="00753934">
      <w:r w:rsidRPr="008561D2">
        <w:t>ПДС предусматривает значительное софинансирование со стороны государства: до 36 тысяч рублей в год в течение 10 лет. Также возможно получение налогового вычета с максимальной суммы в 400 тысяч рублей в год. Государство гарантирует страховую защиту сумм до 2,8 миллиона рублей.</w:t>
      </w:r>
    </w:p>
    <w:p w14:paraId="4119AFE8" w14:textId="77777777" w:rsidR="00111D7C" w:rsidRPr="008561D2" w:rsidRDefault="00753934" w:rsidP="00753934">
      <w:hyperlink r:id="rId16" w:history="1">
        <w:r w:rsidRPr="008561D2">
          <w:rPr>
            <w:rStyle w:val="a3"/>
          </w:rPr>
          <w:t>https://odin.ru/news/?id=80602</w:t>
        </w:r>
      </w:hyperlink>
    </w:p>
    <w:p w14:paraId="117E30AD" w14:textId="77777777" w:rsidR="003C7200" w:rsidRPr="008561D2" w:rsidRDefault="003C7200" w:rsidP="003C7200">
      <w:pPr>
        <w:pStyle w:val="2"/>
      </w:pPr>
      <w:bookmarkStart w:id="63" w:name="_Toc194903656"/>
      <w:r w:rsidRPr="008561D2">
        <w:t>Колыма Плюс, 06.04.2025, Стать участниками программы долгосрочных сбережений жители Колымы смогут на портале Госуслуг</w:t>
      </w:r>
      <w:bookmarkEnd w:id="63"/>
    </w:p>
    <w:p w14:paraId="311E04B6" w14:textId="77777777" w:rsidR="003C7200" w:rsidRPr="008561D2" w:rsidRDefault="003C7200" w:rsidP="00FF73D9">
      <w:pPr>
        <w:pStyle w:val="3"/>
      </w:pPr>
      <w:bookmarkStart w:id="64" w:name="_Toc194903657"/>
      <w:r w:rsidRPr="008561D2">
        <w:t>Государственная Дума готовится рассмотреть во втором чтении поправки, включающие в себя предоставление возможности для граждан заключать договоры по программе долгосрочных сбережений через портал Госуслуг. Об этом сообщили в минфине Магаданской области.</w:t>
      </w:r>
      <w:bookmarkEnd w:id="64"/>
    </w:p>
    <w:p w14:paraId="67A785DE" w14:textId="77777777" w:rsidR="003C7200" w:rsidRPr="008561D2" w:rsidRDefault="003C7200" w:rsidP="003C7200">
      <w:r w:rsidRPr="008561D2">
        <w:t>Рассматривается вариант заключения договора с помощью усиленной квалифицированной или неквалифицированной электронной подписи. По статистике Центробанка и Минфина, подавляющее число документов оформляются в электронном виде.</w:t>
      </w:r>
    </w:p>
    <w:p w14:paraId="20C787FE" w14:textId="77777777" w:rsidR="003C7200" w:rsidRPr="008561D2" w:rsidRDefault="003C7200" w:rsidP="003C7200">
      <w:r w:rsidRPr="008561D2">
        <w:t xml:space="preserve">Заключение соглашений через </w:t>
      </w:r>
      <w:r w:rsidR="00F94FBA">
        <w:t>«</w:t>
      </w:r>
      <w:r w:rsidRPr="008561D2">
        <w:t>Госуслуги</w:t>
      </w:r>
      <w:r w:rsidR="00F94FBA">
        <w:t>»</w:t>
      </w:r>
      <w:r w:rsidRPr="008561D2">
        <w:t xml:space="preserve"> привлечет в программу больше россиян, а также предоставит им возможность подписать документ с негосударственным пенсионным фондом, у которого нет собственного удобного приложения или отсутствуют агентские соглашения с крупными банками, которые могут разместить продукты фонда у себя на </w:t>
      </w:r>
      <w:r w:rsidR="00F94FBA">
        <w:t>«</w:t>
      </w:r>
      <w:r w:rsidRPr="008561D2">
        <w:t>Электронной полке</w:t>
      </w:r>
      <w:r w:rsidR="00F94FBA">
        <w:t>»</w:t>
      </w:r>
      <w:r w:rsidRPr="008561D2">
        <w:t>.</w:t>
      </w:r>
    </w:p>
    <w:p w14:paraId="21B8D5CB" w14:textId="77777777" w:rsidR="003C7200" w:rsidRPr="008561D2" w:rsidRDefault="003C7200" w:rsidP="003C7200">
      <w:hyperlink r:id="rId17" w:history="1">
        <w:r w:rsidRPr="008561D2">
          <w:rPr>
            <w:rStyle w:val="a3"/>
          </w:rPr>
          <w:t>https://kolymaplus.ru/news/stat-uchastnikami-programmy-dolgosrochnyh-sberezhenij-zhiteli-kolymy-smogut-na-portale-gosuslug/</w:t>
        </w:r>
      </w:hyperlink>
      <w:r w:rsidRPr="008561D2">
        <w:t xml:space="preserve"> </w:t>
      </w:r>
    </w:p>
    <w:p w14:paraId="4AEEA144" w14:textId="77777777" w:rsidR="00EF32E0" w:rsidRPr="008561D2" w:rsidRDefault="00EF32E0" w:rsidP="00EF32E0">
      <w:pPr>
        <w:pStyle w:val="2"/>
      </w:pPr>
      <w:bookmarkStart w:id="65" w:name="_Toc194903658"/>
      <w:r w:rsidRPr="008561D2">
        <w:t>Про Котовск, 05.04.2025, В Тамбовской области 16 тысяч жителей уже вступили в Программу долгосрочных сбережений</w:t>
      </w:r>
      <w:bookmarkEnd w:id="65"/>
    </w:p>
    <w:p w14:paraId="3FAD8359" w14:textId="77777777" w:rsidR="00EF32E0" w:rsidRPr="008561D2" w:rsidRDefault="00EF32E0" w:rsidP="00FF73D9">
      <w:pPr>
        <w:pStyle w:val="3"/>
      </w:pPr>
      <w:bookmarkStart w:id="66" w:name="_Toc194903659"/>
      <w:r w:rsidRPr="008561D2">
        <w:t>В январе прошлого года стартовала Программа долгосрочных сбережений (ПДС). За год около 16 тысяч тамбовчан стали ее участниками и внесли на счета более 429 млн рублей. В январе 2025 года по Программе долгосрочных сбережений было заключено 1518 договоров на сумму 30,9 млн рублей.</w:t>
      </w:r>
      <w:bookmarkEnd w:id="66"/>
    </w:p>
    <w:p w14:paraId="7E94B868" w14:textId="77777777" w:rsidR="00EF32E0" w:rsidRPr="008561D2" w:rsidRDefault="00EF32E0" w:rsidP="00EF32E0">
      <w:r w:rsidRPr="008561D2">
        <w:t>Программа предусматривает государственное софинансирование, которое можно получить в течение 10 лет. Его сумма зависит от среднемесячного дохода человека и максимально может достигать 36 тысяч рублей в год. Внесенные средства застрахованы на сумму до 2,8 млн рублей, что вдвое больше страхования по вкладам.</w:t>
      </w:r>
    </w:p>
    <w:p w14:paraId="2A736E23" w14:textId="77777777" w:rsidR="00EF32E0" w:rsidRPr="008561D2" w:rsidRDefault="00EF32E0" w:rsidP="00EF32E0">
      <w:r w:rsidRPr="008561D2">
        <w:t xml:space="preserve">- Участие в программе добровольное. Человек может копить самостоятельно за счет собственных добровольных взносов, а может перевести в программу свои ранее сформированные пенсионные накопления. С 1 июля 2024 года перевод пенсионных накоплений можно сделать онлайн через портал </w:t>
      </w:r>
      <w:r w:rsidR="00F94FBA">
        <w:t>«</w:t>
      </w:r>
      <w:r w:rsidRPr="008561D2">
        <w:t>Госуслуги</w:t>
      </w:r>
      <w:r w:rsidR="00F94FBA">
        <w:t>»</w:t>
      </w:r>
      <w:r w:rsidRPr="008561D2">
        <w:t>, — прокомментировал управляющий тамбовским отделением Банка России Михаил Носенков.</w:t>
      </w:r>
    </w:p>
    <w:p w14:paraId="2954EE09" w14:textId="77777777" w:rsidR="00EF32E0" w:rsidRPr="008561D2" w:rsidRDefault="00EF32E0" w:rsidP="00EF32E0">
      <w:r w:rsidRPr="008561D2">
        <w:t xml:space="preserve">Деньги можно начать использовать через 15 лет или при достижении 55 лет для женщин, 60 — для мужчин, в зависимости от того, что наступит раньше. Можно забрать всю сумму сразу или ежемесячно получать выплаты в течение определенного </w:t>
      </w:r>
      <w:r w:rsidRPr="008561D2">
        <w:lastRenderedPageBreak/>
        <w:t>срока. В случае наступления тяжелой жизненной ситуации сумму можно снять досрочно.</w:t>
      </w:r>
    </w:p>
    <w:p w14:paraId="3A3CA763" w14:textId="77777777" w:rsidR="00EF32E0" w:rsidRPr="008561D2" w:rsidRDefault="00EF32E0" w:rsidP="00EF32E0">
      <w:r w:rsidRPr="008561D2">
        <w:t>В целом по России на 31 января 2025 года количество заключенных договоров по Программе долгосрочных сбережений составило 3,3 млн единиц, а объем привлеченных средств — 245 млрд рублей с учетом государственного софинансирования и заявлений о переводе пенсионных накоплений.</w:t>
      </w:r>
    </w:p>
    <w:p w14:paraId="43EE4BD1" w14:textId="77777777" w:rsidR="00EF32E0" w:rsidRPr="008561D2" w:rsidRDefault="00EF32E0" w:rsidP="00EF32E0">
      <w:hyperlink r:id="rId18" w:history="1">
        <w:r w:rsidRPr="008561D2">
          <w:rPr>
            <w:rStyle w:val="a3"/>
          </w:rPr>
          <w:t>https://okotovske.ru/polezno/cb60425</w:t>
        </w:r>
      </w:hyperlink>
      <w:r w:rsidRPr="008561D2">
        <w:t xml:space="preserve"> </w:t>
      </w:r>
    </w:p>
    <w:p w14:paraId="27DF7C60" w14:textId="77777777" w:rsidR="002955EE" w:rsidRPr="008561D2" w:rsidRDefault="002955EE" w:rsidP="002955EE">
      <w:pPr>
        <w:pStyle w:val="2"/>
      </w:pPr>
      <w:bookmarkStart w:id="67" w:name="a5"/>
      <w:bookmarkStart w:id="68" w:name="_Hlk194902844"/>
      <w:bookmarkStart w:id="69" w:name="_Toc194903660"/>
      <w:bookmarkEnd w:id="67"/>
      <w:r w:rsidRPr="008561D2">
        <w:t xml:space="preserve">Plus World, 04.04.2025, Москвичи </w:t>
      </w:r>
      <w:r w:rsidR="00F94FBA">
        <w:t>«</w:t>
      </w:r>
      <w:r w:rsidRPr="008561D2">
        <w:t>разморозили</w:t>
      </w:r>
      <w:r w:rsidR="00F94FBA">
        <w:t>»</w:t>
      </w:r>
      <w:r w:rsidRPr="008561D2">
        <w:t xml:space="preserve"> свыше 10 млрд рублей средств накопительной пенсии со СберНПФ</w:t>
      </w:r>
      <w:bookmarkEnd w:id="69"/>
    </w:p>
    <w:p w14:paraId="43B3347C" w14:textId="77777777" w:rsidR="002955EE" w:rsidRPr="008561D2" w:rsidRDefault="002955EE" w:rsidP="00FF73D9">
      <w:pPr>
        <w:pStyle w:val="3"/>
      </w:pPr>
      <w:bookmarkStart w:id="70" w:name="_Toc194903661"/>
      <w:r w:rsidRPr="008561D2">
        <w:t xml:space="preserve">За прошлый год жители Москвы, заключившие договоры по программе долгосрочных сбережений (ПДС) в СберНПФ, </w:t>
      </w:r>
      <w:r w:rsidR="00F94FBA">
        <w:t>«</w:t>
      </w:r>
      <w:r w:rsidRPr="008561D2">
        <w:t>разморозили</w:t>
      </w:r>
      <w:r w:rsidR="00F94FBA">
        <w:t>»</w:t>
      </w:r>
      <w:r w:rsidRPr="008561D2">
        <w:t xml:space="preserve"> более 10 млрд рублей средств накопительной пенсии. Такой возможностью воспользовались свыше 32 тыс. человек.</w:t>
      </w:r>
      <w:bookmarkEnd w:id="70"/>
      <w:r w:rsidRPr="008561D2">
        <w:t xml:space="preserve"> </w:t>
      </w:r>
    </w:p>
    <w:p w14:paraId="4CF14912" w14:textId="77777777" w:rsidR="002955EE" w:rsidRPr="008561D2" w:rsidRDefault="002955EE" w:rsidP="002955EE">
      <w:r w:rsidRPr="008561D2">
        <w:t xml:space="preserve">Начиная с 2024 года, россияне могут перевести средства накопительной пенсии в ПДС и тем самым </w:t>
      </w:r>
      <w:r w:rsidR="00F94FBA">
        <w:t>«</w:t>
      </w:r>
      <w:r w:rsidRPr="008561D2">
        <w:t>разморозить</w:t>
      </w:r>
      <w:r w:rsidR="00F94FBA">
        <w:t>»</w:t>
      </w:r>
      <w:r w:rsidRPr="008561D2">
        <w:t xml:space="preserve"> её. Такая возможность есть у тех, кто работал с 2002 по 2013 год и за это время сформировал часть пенсионных накоплений. Получить выплаты можно будет через 15 лет после начала действия договора или по достижении возраста 55 лет для женщин и 60 лет для мужчин.</w:t>
      </w:r>
    </w:p>
    <w:p w14:paraId="5F8D1114" w14:textId="77777777" w:rsidR="002955EE" w:rsidRPr="008561D2" w:rsidRDefault="002955EE" w:rsidP="002955EE">
      <w:r w:rsidRPr="008561D2">
        <w:t>Алла Пальшина, исполнительный директор СберНПФ:</w:t>
      </w:r>
    </w:p>
    <w:p w14:paraId="41D5086D" w14:textId="77777777" w:rsidR="002955EE" w:rsidRPr="008561D2" w:rsidRDefault="00F94FBA" w:rsidP="002955EE">
      <w:r>
        <w:t>«</w:t>
      </w:r>
      <w:r w:rsidR="002955EE" w:rsidRPr="008561D2">
        <w:t>Все больше россиян осознают выгоду ПДС, ведь программа позволяет не только сохранить вложенные средства, но и получать инвестиционный доход, а при необходимости — воспользоваться ими в особых жизненных ситуациях. Напомню, что перевести средства накопительной пенсии в программу долгосрочных сбережений получится лишь у тех, кто пока не обращался за выплатой этих денег. Если человек уже получает накопительную пенсию, перевести ее в ПДС не получится</w:t>
      </w:r>
      <w:r>
        <w:t>»</w:t>
      </w:r>
      <w:r w:rsidR="002955EE" w:rsidRPr="008561D2">
        <w:t>.</w:t>
      </w:r>
    </w:p>
    <w:p w14:paraId="24B12779" w14:textId="77777777" w:rsidR="002955EE" w:rsidRPr="008561D2" w:rsidRDefault="002955EE" w:rsidP="002955EE">
      <w:r w:rsidRPr="008561D2">
        <w:t>Герман Барг, председатель Московского банка Сбербанка:</w:t>
      </w:r>
    </w:p>
    <w:p w14:paraId="3B4419AF" w14:textId="77777777" w:rsidR="002955EE" w:rsidRPr="008561D2" w:rsidRDefault="00F94FBA" w:rsidP="002955EE">
      <w:r>
        <w:t>«</w:t>
      </w:r>
      <w:r w:rsidR="002955EE" w:rsidRPr="008561D2">
        <w:t>Более 32 тыс. москвичей перевели средства накопительной пенсии в ПДС, благодаря чему теперь смогут сами выбирать срок выплаты сбережений. Период может быть от 10 лет. Эта опция доступна с 55 лет для женщин и с 60 лет для мужчин, а также через 15 лет участия независимо от возраста. Отмечу, что в системе обязательного пенсионного страхования деньги выплачивают по формуле из закона, ожидаемый период выплаты также устанавливают законодатели</w:t>
      </w:r>
      <w:r>
        <w:t>»</w:t>
      </w:r>
      <w:r w:rsidR="002955EE" w:rsidRPr="008561D2">
        <w:t>.</w:t>
      </w:r>
    </w:p>
    <w:p w14:paraId="3E9A286A" w14:textId="77777777" w:rsidR="002955EE" w:rsidRPr="008561D2" w:rsidRDefault="002955EE" w:rsidP="002955EE">
      <w:hyperlink r:id="rId19" w:history="1">
        <w:r w:rsidRPr="008561D2">
          <w:rPr>
            <w:rStyle w:val="a3"/>
          </w:rPr>
          <w:t>https://plusworld.ru/articles/63377/</w:t>
        </w:r>
      </w:hyperlink>
      <w:r w:rsidRPr="008561D2">
        <w:t xml:space="preserve"> </w:t>
      </w:r>
    </w:p>
    <w:p w14:paraId="3B0D3C2E" w14:textId="77777777" w:rsidR="006D6CF9" w:rsidRPr="008561D2" w:rsidRDefault="006D6CF9" w:rsidP="006D6CF9">
      <w:pPr>
        <w:pStyle w:val="2"/>
      </w:pPr>
      <w:bookmarkStart w:id="71" w:name="_Toc194903662"/>
      <w:bookmarkEnd w:id="68"/>
      <w:r w:rsidRPr="008561D2">
        <w:lastRenderedPageBreak/>
        <w:t xml:space="preserve">Газета Metro, 04.04.2025, Петербуржцы </w:t>
      </w:r>
      <w:r w:rsidR="00F94FBA">
        <w:t>«</w:t>
      </w:r>
      <w:r w:rsidRPr="008561D2">
        <w:t>разморозили</w:t>
      </w:r>
      <w:r w:rsidR="00F94FBA">
        <w:t>»</w:t>
      </w:r>
      <w:r w:rsidRPr="008561D2">
        <w:t xml:space="preserve"> более 2,8 млрд рублей средств накопительной пенсии со СберНПФ</w:t>
      </w:r>
      <w:bookmarkEnd w:id="71"/>
    </w:p>
    <w:p w14:paraId="05CA8A1B" w14:textId="77777777" w:rsidR="006D6CF9" w:rsidRPr="008561D2" w:rsidRDefault="006D6CF9" w:rsidP="00FF73D9">
      <w:pPr>
        <w:pStyle w:val="3"/>
      </w:pPr>
      <w:bookmarkStart w:id="72" w:name="_Toc194903663"/>
      <w:r w:rsidRPr="008561D2">
        <w:t xml:space="preserve">За прошлый год жители Cеверной столицы, заключившие договоры по программе долгосрочных сбережений (ПДС) в СберНПФ, </w:t>
      </w:r>
      <w:r w:rsidR="00F94FBA">
        <w:t>«</w:t>
      </w:r>
      <w:r w:rsidRPr="008561D2">
        <w:t>разморозили</w:t>
      </w:r>
      <w:r w:rsidR="00F94FBA">
        <w:t>»</w:t>
      </w:r>
      <w:r w:rsidRPr="008561D2">
        <w:t xml:space="preserve"> свыше 2,8 млрд рублей средств накопительной пенсии.</w:t>
      </w:r>
      <w:bookmarkEnd w:id="72"/>
    </w:p>
    <w:p w14:paraId="4620D5AC" w14:textId="77777777" w:rsidR="006D6CF9" w:rsidRPr="008561D2" w:rsidRDefault="006D6CF9" w:rsidP="006D6CF9">
      <w:r w:rsidRPr="008561D2">
        <w:t xml:space="preserve">С 2024 года можно </w:t>
      </w:r>
      <w:r w:rsidR="00F94FBA">
        <w:t>«</w:t>
      </w:r>
      <w:r w:rsidRPr="008561D2">
        <w:t>разморозить</w:t>
      </w:r>
      <w:r w:rsidR="00F94FBA">
        <w:t>»</w:t>
      </w:r>
      <w:r w:rsidRPr="008561D2">
        <w:t xml:space="preserve"> средства накопительной пенсии, переведя их в ПДС. После перевода эти деньги становятся частью долгосрочных сбережений. Всю сумму можно получить спустя 15 лет участия в ПДС или при достижении 55 лет для женщин и 60 лет для мужчин. Также деньги становятся доступны при необходимости дорогого лечения и потере кормильца. Страховая пенсия от государства при этом сохраняется: её человеку назначают на основе баллов и стажа, как только он достигнет положенного возраста.</w:t>
      </w:r>
    </w:p>
    <w:p w14:paraId="74B1F33C" w14:textId="77777777" w:rsidR="006D6CF9" w:rsidRPr="008561D2" w:rsidRDefault="006D6CF9" w:rsidP="006D6CF9">
      <w:r w:rsidRPr="008561D2">
        <w:t>Почти 11 тыс. петербуржцев уже перевели свои средства накопительной пенсии в программу долгосрочных сбережений через СберНПФ. Переведённые средства, включая весь заработанный инвестиционный доход, застрахованы Агентством по страхованию вкладов.</w:t>
      </w:r>
    </w:p>
    <w:p w14:paraId="69CD3723" w14:textId="77777777" w:rsidR="006D6CF9" w:rsidRPr="008561D2" w:rsidRDefault="006D6CF9" w:rsidP="006D6CF9">
      <w:r w:rsidRPr="008561D2">
        <w:t>Алла Пальшина, исполнительный директор СберНПФ:</w:t>
      </w:r>
    </w:p>
    <w:p w14:paraId="00C91AC0" w14:textId="77777777" w:rsidR="006D6CF9" w:rsidRPr="008561D2" w:rsidRDefault="00F94FBA" w:rsidP="006D6CF9">
      <w:r>
        <w:t>«</w:t>
      </w:r>
      <w:r w:rsidR="006D6CF9" w:rsidRPr="008561D2">
        <w:t>Всё больше россиян осознают выгоду ПДС, ведь программа позволяет не только сохранить вложенные средства, но и получать инвестиционный доход, а при необходимости воспользоваться ими в особых жизненных ситуациях. Напомню, что перевести средства накопительной пенсии в программу долгосрочных сбережений получится лишь у тех, кто пока не обращался за выплатой этих денег. Если человек уже получает накопительную пенсию, перевести её в ПДС не получится</w:t>
      </w:r>
      <w:r>
        <w:t>»</w:t>
      </w:r>
      <w:r w:rsidR="006D6CF9" w:rsidRPr="008561D2">
        <w:t>.</w:t>
      </w:r>
    </w:p>
    <w:p w14:paraId="3E13F3D8" w14:textId="77777777" w:rsidR="006D6CF9" w:rsidRPr="008561D2" w:rsidRDefault="006D6CF9" w:rsidP="006D6CF9">
      <w:r w:rsidRPr="008561D2">
        <w:t>В рейтинге по количеству открытых ПДС-копилок лидируют Москва и Московская область (226 тыс. договоров), Краснодарский край (76 тыс.), Нижегородская область (73 тыс.), Санкт-Петербург и Ленинградская область (72 тыс.) и Пермский край (67 тыс.).</w:t>
      </w:r>
    </w:p>
    <w:p w14:paraId="1E7E72E0" w14:textId="77777777" w:rsidR="006D6CF9" w:rsidRPr="008561D2" w:rsidRDefault="006D6CF9" w:rsidP="006D6CF9">
      <w:r w:rsidRPr="008561D2">
        <w:t>Чтобы стать участником программы долгосрочных сбережений, нужно заключить договор с негосударственным пенсионным фондом (НПФ). Сделать это можно в отделении Сбера, приложении СберБанк Онлайн или на сайте СберНПФ.</w:t>
      </w:r>
    </w:p>
    <w:p w14:paraId="7409AC4D" w14:textId="77777777" w:rsidR="006D6CF9" w:rsidRPr="008561D2" w:rsidRDefault="006D6CF9" w:rsidP="006D6CF9">
      <w:hyperlink r:id="rId20" w:history="1">
        <w:r w:rsidRPr="008561D2">
          <w:rPr>
            <w:rStyle w:val="a3"/>
          </w:rPr>
          <w:t>https://www.metronews.ru/partners/press/reviews/peterburzhcy-razmorozili-bolee-2-8-mlrd-rubley-sredstv-nakopitelnoy-pensii-so-sbernpf-2177751/</w:t>
        </w:r>
      </w:hyperlink>
      <w:r w:rsidRPr="008561D2">
        <w:t xml:space="preserve"> </w:t>
      </w:r>
    </w:p>
    <w:p w14:paraId="3223F744" w14:textId="77777777" w:rsidR="006D6CF9" w:rsidRPr="008561D2" w:rsidRDefault="006D6CF9" w:rsidP="006D6CF9">
      <w:pPr>
        <w:pStyle w:val="2"/>
      </w:pPr>
      <w:bookmarkStart w:id="73" w:name="_Toc194903664"/>
      <w:r w:rsidRPr="008561D2">
        <w:t xml:space="preserve">Волга Ньюс, 04.04.2025, Жители Самарской области </w:t>
      </w:r>
      <w:r w:rsidR="00F94FBA">
        <w:t>«</w:t>
      </w:r>
      <w:r w:rsidRPr="008561D2">
        <w:t>разморозили</w:t>
      </w:r>
      <w:r w:rsidR="00F94FBA">
        <w:t>»</w:t>
      </w:r>
      <w:r w:rsidRPr="008561D2">
        <w:t xml:space="preserve"> 2 млрд рублей средств накопительной пенсии со </w:t>
      </w:r>
      <w:r w:rsidR="00F94FBA">
        <w:t>«</w:t>
      </w:r>
      <w:r w:rsidRPr="008561D2">
        <w:t>СберНПФ</w:t>
      </w:r>
      <w:r w:rsidR="00F94FBA">
        <w:t>»</w:t>
      </w:r>
      <w:bookmarkEnd w:id="73"/>
      <w:r w:rsidRPr="008561D2">
        <w:t xml:space="preserve"> </w:t>
      </w:r>
    </w:p>
    <w:p w14:paraId="28D1B7C2" w14:textId="77777777" w:rsidR="006D6CF9" w:rsidRPr="008561D2" w:rsidRDefault="006D6CF9" w:rsidP="00FF73D9">
      <w:pPr>
        <w:pStyle w:val="3"/>
      </w:pPr>
      <w:bookmarkStart w:id="74" w:name="_Toc194903665"/>
      <w:r w:rsidRPr="008561D2">
        <w:t xml:space="preserve">За прошлый год самарцы, заключившие договор по программе долгосрочных сбережений (ПДС) в </w:t>
      </w:r>
      <w:r w:rsidR="00F94FBA">
        <w:t>«</w:t>
      </w:r>
      <w:r w:rsidRPr="008561D2">
        <w:t>СберНПФ</w:t>
      </w:r>
      <w:r w:rsidR="00F94FBA">
        <w:t>»</w:t>
      </w:r>
      <w:r w:rsidRPr="008561D2">
        <w:t xml:space="preserve">, </w:t>
      </w:r>
      <w:r w:rsidR="00F94FBA">
        <w:t>«</w:t>
      </w:r>
      <w:r w:rsidRPr="008561D2">
        <w:t>разморозили</w:t>
      </w:r>
      <w:r w:rsidR="00F94FBA">
        <w:t>»</w:t>
      </w:r>
      <w:r w:rsidRPr="008561D2">
        <w:t xml:space="preserve"> почти 2 млрд рублей средств накопительной пенсии. Такой возможностью воспользовались почти 10 тыс. человек.</w:t>
      </w:r>
      <w:bookmarkEnd w:id="74"/>
    </w:p>
    <w:p w14:paraId="10834EF8" w14:textId="77777777" w:rsidR="006D6CF9" w:rsidRPr="008561D2" w:rsidRDefault="006D6CF9" w:rsidP="006D6CF9">
      <w:r w:rsidRPr="008561D2">
        <w:t xml:space="preserve">С 2024 года средства накопительной пенсии можно </w:t>
      </w:r>
      <w:r w:rsidR="00F94FBA">
        <w:t>«</w:t>
      </w:r>
      <w:r w:rsidRPr="008561D2">
        <w:t>разморозить</w:t>
      </w:r>
      <w:r w:rsidR="00F94FBA">
        <w:t>»</w:t>
      </w:r>
      <w:r w:rsidRPr="008561D2">
        <w:t xml:space="preserve">, переведя их в ПДС. Это значит, что получить их можно уже через 15 лет участия в программе либо же при </w:t>
      </w:r>
      <w:r w:rsidRPr="008561D2">
        <w:lastRenderedPageBreak/>
        <w:t>достижении 55 лет для женщин и 60 лет для мужчин. Также деньги можно забрать в случае необходимости дорогого лечения или при потере кормильца. Страховая пенсия от государства при этом сохраняется: ее человеку назначают на основе баллов и стажа, как только он достигнет положенного возраста.</w:t>
      </w:r>
    </w:p>
    <w:p w14:paraId="18792A22" w14:textId="77777777" w:rsidR="006D6CF9" w:rsidRPr="008561D2" w:rsidRDefault="006D6CF9" w:rsidP="006D6CF9">
      <w:r w:rsidRPr="008561D2">
        <w:t xml:space="preserve">Алла Пальшина, исполнительный директор </w:t>
      </w:r>
      <w:r w:rsidR="00F94FBA">
        <w:t>«</w:t>
      </w:r>
      <w:r w:rsidRPr="008561D2">
        <w:t>СберНПФ</w:t>
      </w:r>
      <w:r w:rsidR="00F94FBA">
        <w:t>»</w:t>
      </w:r>
      <w:r w:rsidRPr="008561D2">
        <w:t>, отметила:</w:t>
      </w:r>
    </w:p>
    <w:p w14:paraId="7B520A01" w14:textId="77777777" w:rsidR="006D6CF9" w:rsidRPr="008561D2" w:rsidRDefault="00F94FBA" w:rsidP="006D6CF9">
      <w:r>
        <w:t>«</w:t>
      </w:r>
      <w:r w:rsidR="006D6CF9" w:rsidRPr="008561D2">
        <w:t>Все больше россиян осознают выгоду ПДС, ведь программа позволяет не только сохранить вложенные средства, но и получать инвестиционный доход, а при необходимости воспользоваться ими в особых жизненных ситуациях. Напомню, перевести средства накопительной пенсии в программу долгосрочных сбережений получится лишь у тех, кто пока не обращался за выплатой этих денег. Если человек уже получает накопительную пенсию, перевести ее в ПДС не получится</w:t>
      </w:r>
      <w:r>
        <w:t>»</w:t>
      </w:r>
      <w:r w:rsidR="006D6CF9" w:rsidRPr="008561D2">
        <w:t>.</w:t>
      </w:r>
    </w:p>
    <w:p w14:paraId="1556B649" w14:textId="77777777" w:rsidR="006D6CF9" w:rsidRPr="008561D2" w:rsidRDefault="006D6CF9" w:rsidP="006D6CF9">
      <w:r w:rsidRPr="008561D2">
        <w:t>Наталья Красулина, управляющий Самарским отделением Сбербанка, сообщила:</w:t>
      </w:r>
    </w:p>
    <w:p w14:paraId="3A9BD3FB" w14:textId="77777777" w:rsidR="006D6CF9" w:rsidRPr="008561D2" w:rsidRDefault="00F94FBA" w:rsidP="006D6CF9">
      <w:r>
        <w:t>«</w:t>
      </w:r>
      <w:r w:rsidR="006D6CF9" w:rsidRPr="008561D2">
        <w:t xml:space="preserve">По итогам 2024 года жители Самарской области заключили 51 тысячу договоров ПДС в </w:t>
      </w:r>
      <w:r>
        <w:t>«</w:t>
      </w:r>
      <w:r w:rsidR="006D6CF9" w:rsidRPr="008561D2">
        <w:t>СберНПФ</w:t>
      </w:r>
      <w:r>
        <w:t>»</w:t>
      </w:r>
      <w:r w:rsidR="006D6CF9" w:rsidRPr="008561D2">
        <w:t xml:space="preserve"> Многие из них активно пополняют свои счета самостоятельно, а 10 тысяч человек уже перевели средства своей накопительной пенсии в программу долгосрочных сбережений. При этом государство софинансирует собственные вложения - из федерального бюджета может быть добавлено до 36 тысяч рублей в год на протяжении десяти лет</w:t>
      </w:r>
      <w:r>
        <w:t>»</w:t>
      </w:r>
      <w:r w:rsidR="006D6CF9" w:rsidRPr="008561D2">
        <w:t>.</w:t>
      </w:r>
    </w:p>
    <w:p w14:paraId="07200646" w14:textId="77777777" w:rsidR="006D6CF9" w:rsidRPr="008561D2" w:rsidRDefault="006D6CF9" w:rsidP="006D6CF9">
      <w:r w:rsidRPr="008561D2">
        <w:t xml:space="preserve">В топ-5 регионов по количеству открытых ПДС-копилок в </w:t>
      </w:r>
      <w:r w:rsidR="00F94FBA">
        <w:t>«</w:t>
      </w:r>
      <w:r w:rsidRPr="008561D2">
        <w:t>СберНПФ</w:t>
      </w:r>
      <w:r w:rsidR="00F94FBA">
        <w:t>»</w:t>
      </w:r>
      <w:r w:rsidRPr="008561D2">
        <w:t xml:space="preserve"> вошли Москва и Московская область (226 тыс. договоров), Краснодарский край (76 тыс.), Нижегородская область (73 тыс.), Санкт-Петербург и Ленинградская область (72 тыс.), и Пермский край (67 тыс.).</w:t>
      </w:r>
    </w:p>
    <w:p w14:paraId="729D66D8" w14:textId="77777777" w:rsidR="00753934" w:rsidRPr="008561D2" w:rsidRDefault="006D6CF9" w:rsidP="006D6CF9">
      <w:hyperlink r:id="rId21" w:history="1">
        <w:r w:rsidRPr="008561D2">
          <w:rPr>
            <w:rStyle w:val="a3"/>
          </w:rPr>
          <w:t>https://volga.news/article/748870.html</w:t>
        </w:r>
      </w:hyperlink>
    </w:p>
    <w:p w14:paraId="1B7F6E3F" w14:textId="77777777" w:rsidR="006D6CF9" w:rsidRPr="008561D2" w:rsidRDefault="006D6CF9" w:rsidP="006D6CF9">
      <w:pPr>
        <w:pStyle w:val="2"/>
      </w:pPr>
      <w:bookmarkStart w:id="75" w:name="_Toc194903666"/>
      <w:r w:rsidRPr="008561D2">
        <w:t xml:space="preserve">East Russia, 04.04.2025, Почти 3 млрд рублей накопительной пенсии в СберНПФ </w:t>
      </w:r>
      <w:r w:rsidR="00F94FBA">
        <w:t>«</w:t>
      </w:r>
      <w:r w:rsidRPr="008561D2">
        <w:t>разморозили</w:t>
      </w:r>
      <w:r w:rsidR="00F94FBA">
        <w:t>»</w:t>
      </w:r>
      <w:r w:rsidRPr="008561D2">
        <w:t xml:space="preserve"> жители ДФО</w:t>
      </w:r>
      <w:bookmarkEnd w:id="75"/>
    </w:p>
    <w:p w14:paraId="02B53172" w14:textId="77777777" w:rsidR="006D6CF9" w:rsidRPr="008561D2" w:rsidRDefault="006D6CF9" w:rsidP="00FF73D9">
      <w:pPr>
        <w:pStyle w:val="3"/>
      </w:pPr>
      <w:bookmarkStart w:id="76" w:name="_Toc194903667"/>
      <w:r w:rsidRPr="008561D2">
        <w:t xml:space="preserve">Жители Дальнего Востока за прошлый год </w:t>
      </w:r>
      <w:r w:rsidR="00F94FBA">
        <w:t>«</w:t>
      </w:r>
      <w:r w:rsidRPr="008561D2">
        <w:t>разморозили</w:t>
      </w:r>
      <w:r w:rsidR="00F94FBA">
        <w:t>»</w:t>
      </w:r>
      <w:r w:rsidRPr="008561D2">
        <w:t xml:space="preserve"> свыше 2,8 млрд рублей средств накопительной пенсии в СберНПФ. Такой возможностью воспользовались почти 14 тыс. человек.</w:t>
      </w:r>
      <w:bookmarkEnd w:id="76"/>
    </w:p>
    <w:p w14:paraId="7C368B9F" w14:textId="77777777" w:rsidR="006D6CF9" w:rsidRPr="008561D2" w:rsidRDefault="006D6CF9" w:rsidP="006D6CF9">
      <w:r w:rsidRPr="008561D2">
        <w:t>С 2024 года россияне могут перевести замороженные средства накопительной пенсии в ПДС. После перевода эти деньги становятся долгосрочными сбережениями, а страховая пенсия от государства сохраняется и назначается на основе баллов и стажа после достижения определенного возраста.</w:t>
      </w:r>
    </w:p>
    <w:p w14:paraId="53974F38" w14:textId="77777777" w:rsidR="006D6CF9" w:rsidRPr="008561D2" w:rsidRDefault="006D6CF9" w:rsidP="006D6CF9">
      <w:r w:rsidRPr="008561D2">
        <w:t>Исполнительный директор СберНПФ Алла Пальшина отмечает, что программа позволяет не только сохранить вложенные средства, но и получать инвестиционный доход.</w:t>
      </w:r>
    </w:p>
    <w:p w14:paraId="6EC6FCDE" w14:textId="77777777" w:rsidR="006D6CF9" w:rsidRPr="008561D2" w:rsidRDefault="00F94FBA" w:rsidP="006D6CF9">
      <w:r>
        <w:t>«</w:t>
      </w:r>
      <w:r w:rsidR="006D6CF9" w:rsidRPr="008561D2">
        <w:t>Перевести средства накопительной пенсии в программу долгосрочных сбережений получится лишь у тех, кто пока не обращался за выплатой этих денег. Если человек уже получает накопительную пенсию, перевести ее в ПДС не получится</w:t>
      </w:r>
      <w:r>
        <w:t>»</w:t>
      </w:r>
      <w:r w:rsidR="006D6CF9" w:rsidRPr="008561D2">
        <w:t>, – уточнила она.</w:t>
      </w:r>
    </w:p>
    <w:p w14:paraId="62DFD592" w14:textId="77777777" w:rsidR="006D6CF9" w:rsidRPr="008561D2" w:rsidRDefault="006D6CF9" w:rsidP="006D6CF9">
      <w:r w:rsidRPr="008561D2">
        <w:t>Чтобы стать участником программы долгосрочных сбережений, нужно заключить договор с негосударственным пенсионным фондом (НПФ).</w:t>
      </w:r>
    </w:p>
    <w:p w14:paraId="401124DF" w14:textId="77777777" w:rsidR="006D6CF9" w:rsidRPr="008561D2" w:rsidRDefault="006D6CF9" w:rsidP="006D6CF9">
      <w:r w:rsidRPr="008561D2">
        <w:lastRenderedPageBreak/>
        <w:t>Как отметила директор управления финансовой грамотности и эффективности продаж Дальневосточного Сбербанка Светлана Кобелева, теперь средства накопительной пенсии, переведенные программу в прошлом году, стали частью долгосрочных сбережений. Их можно снять в любой момент в особых жизненных ситуациях.</w:t>
      </w:r>
    </w:p>
    <w:p w14:paraId="6CC048E3" w14:textId="77777777" w:rsidR="006D6CF9" w:rsidRPr="008561D2" w:rsidRDefault="00F94FBA" w:rsidP="006D6CF9">
      <w:r>
        <w:t>«</w:t>
      </w:r>
      <w:r w:rsidR="006D6CF9" w:rsidRPr="008561D2">
        <w:t>Тратить можно хоть всю сумму и без потери процентов и льгот. Главное – предоставить подтверждающие документы. При этом возраст человека не имеет значения</w:t>
      </w:r>
      <w:r>
        <w:t>»</w:t>
      </w:r>
      <w:r w:rsidR="006D6CF9" w:rsidRPr="008561D2">
        <w:t xml:space="preserve">, – добавила специалист. </w:t>
      </w:r>
    </w:p>
    <w:p w14:paraId="27B9306A" w14:textId="77777777" w:rsidR="006D6CF9" w:rsidRPr="008561D2" w:rsidRDefault="006D6CF9" w:rsidP="006D6CF9">
      <w:hyperlink r:id="rId22" w:history="1">
        <w:r w:rsidRPr="008561D2">
          <w:rPr>
            <w:rStyle w:val="a3"/>
          </w:rPr>
          <w:t>https://www.eastrussia.ru/news/pochti-3-mlrd-rubley-nakopitelnoy-pensii-v-sbernpf-razmorozili-zhiteli-dfo/</w:t>
        </w:r>
      </w:hyperlink>
      <w:r w:rsidRPr="008561D2">
        <w:t xml:space="preserve"> </w:t>
      </w:r>
    </w:p>
    <w:p w14:paraId="06832768" w14:textId="77777777" w:rsidR="00E3648A" w:rsidRPr="008561D2" w:rsidRDefault="00E3648A" w:rsidP="00E3648A">
      <w:pPr>
        <w:pStyle w:val="2"/>
      </w:pPr>
      <w:bookmarkStart w:id="77" w:name="_Toc194903668"/>
      <w:r w:rsidRPr="008561D2">
        <w:t xml:space="preserve">Курские новости, 04.04.2025, Жители Черноземья </w:t>
      </w:r>
      <w:r w:rsidR="00F94FBA">
        <w:t>«</w:t>
      </w:r>
      <w:r w:rsidRPr="008561D2">
        <w:t>разморозили</w:t>
      </w:r>
      <w:r w:rsidR="00F94FBA">
        <w:t>»</w:t>
      </w:r>
      <w:r w:rsidRPr="008561D2">
        <w:t xml:space="preserve"> 3,3 млрд рублей средств накопительной пенсии со СберНПФ</w:t>
      </w:r>
      <w:bookmarkEnd w:id="77"/>
    </w:p>
    <w:p w14:paraId="708B6C89" w14:textId="77777777" w:rsidR="00E3648A" w:rsidRPr="008561D2" w:rsidRDefault="00E3648A" w:rsidP="00FF73D9">
      <w:pPr>
        <w:pStyle w:val="3"/>
      </w:pPr>
      <w:bookmarkStart w:id="78" w:name="_Toc194903669"/>
      <w:r w:rsidRPr="008561D2">
        <w:t xml:space="preserve">В прошлом году жители Черноземья, подписавшие договоры по программе долгосрочных сбережений (ПДС) в СберНПФ, </w:t>
      </w:r>
      <w:r w:rsidR="00F94FBA">
        <w:t>«</w:t>
      </w:r>
      <w:r w:rsidRPr="008561D2">
        <w:t>разморозили</w:t>
      </w:r>
      <w:r w:rsidR="00F94FBA">
        <w:t>»</w:t>
      </w:r>
      <w:r w:rsidRPr="008561D2">
        <w:t xml:space="preserve"> свыше 2,9 миллиарда рублей своих накопительных пенсий. Этой возможностью воспользовались почти 20 тысяч человек.</w:t>
      </w:r>
      <w:bookmarkEnd w:id="78"/>
    </w:p>
    <w:p w14:paraId="2FCFC6F8" w14:textId="77777777" w:rsidR="00E3648A" w:rsidRPr="008561D2" w:rsidRDefault="00E3648A" w:rsidP="00E3648A">
      <w:r w:rsidRPr="008561D2">
        <w:t xml:space="preserve">С 2024 года россияне смогут </w:t>
      </w:r>
      <w:r w:rsidR="00F94FBA">
        <w:t>«</w:t>
      </w:r>
      <w:r w:rsidRPr="008561D2">
        <w:t>разморозить</w:t>
      </w:r>
      <w:r w:rsidR="00F94FBA">
        <w:t>»</w:t>
      </w:r>
      <w:r w:rsidRPr="008561D2">
        <w:t xml:space="preserve"> средства накопительной пенсии, переведя их в программу долгосрочных сбережений. После такого перевода деньги становятся частью долгосрочных сбережений, при этом страховая пенсия от государства сохраняется. Она будет назначена на основе баллов и стажа, как только человек достигнет установленного возраста.</w:t>
      </w:r>
    </w:p>
    <w:p w14:paraId="5110F408" w14:textId="77777777" w:rsidR="00E3648A" w:rsidRPr="008561D2" w:rsidRDefault="00E3648A" w:rsidP="00E3648A">
      <w:r w:rsidRPr="008561D2">
        <w:t>Алла Пальшина, исполнительный директор СберНПФ:</w:t>
      </w:r>
    </w:p>
    <w:p w14:paraId="126EABE1" w14:textId="77777777" w:rsidR="00E3648A" w:rsidRPr="008561D2" w:rsidRDefault="00E3648A" w:rsidP="00E3648A">
      <w:r w:rsidRPr="008561D2">
        <w:t>- Все больше россиян осознают выгоду ПДС, ведь программа позволяет не только сохранить вложенные средства, но и получать инвестиционный доход, а при необходимости — воспользоваться ими в особых жизненных ситуациях. Напомню, что перевести средства накопительной пенсии в программу долгосрочных сбережений получится лишь у тех, кто пока не обращался за выплатой этих денег. Если человек уже получает накопительную пенсию, перевести ее в ПДС не получится.</w:t>
      </w:r>
    </w:p>
    <w:p w14:paraId="3AC48977" w14:textId="77777777" w:rsidR="00E3648A" w:rsidRPr="008561D2" w:rsidRDefault="00E3648A" w:rsidP="00E3648A">
      <w:r w:rsidRPr="008561D2">
        <w:t xml:space="preserve">Перевод средств накопительной пенсии из ОПС в программу долгосрочных сбережений (ПДС) стал важным шагом для роста финансовой уверенности граждан. За последний год почти 20 тысяч жителей Черноземья перевели свои средства в ПДС. Это позволяет не только </w:t>
      </w:r>
      <w:r w:rsidR="00F94FBA">
        <w:t>«</w:t>
      </w:r>
      <w:r w:rsidRPr="008561D2">
        <w:t>разморозить</w:t>
      </w:r>
      <w:r w:rsidR="00F94FBA">
        <w:t>»</w:t>
      </w:r>
      <w:r w:rsidRPr="008561D2">
        <w:t xml:space="preserve"> деньги, но и продолжить накапливать средства на комфортную жизнь после завершения карьеры, при этом сохраняя все гарантии от государства. Такой подход помогает людям эффективно управлять своими сбережениями, обеспечивая стабильность и надежность на долгосрочную перспективу.</w:t>
      </w:r>
    </w:p>
    <w:p w14:paraId="20DA72F3" w14:textId="77777777" w:rsidR="00E3648A" w:rsidRPr="008561D2" w:rsidRDefault="00E3648A" w:rsidP="00E3648A">
      <w:r w:rsidRPr="008561D2">
        <w:t>В топ-5 регионов по количеству открытых ПДС-копилок в СберНПФ вошли Москва и Московская область (226 тыс. договоров), Краснодарский край (76 тыс.), Нижегородская область (73 тыс.), Санкт-Петербург и Ленинградская область (72 тыс.), и Пермский край (67 тыс.).</w:t>
      </w:r>
    </w:p>
    <w:p w14:paraId="77788A26" w14:textId="77777777" w:rsidR="00E3648A" w:rsidRPr="008561D2" w:rsidRDefault="00E3648A" w:rsidP="00E3648A">
      <w:r w:rsidRPr="008561D2">
        <w:t>Чтобы стать участником программы долгосрочных сбережений, нужно заключить договор с негосударственным пенсионным фондом (НПФ). Сделать это можно в отделении Сбера, приложении СберБанк Онлайн или на сайте СберНПФ.</w:t>
      </w:r>
    </w:p>
    <w:p w14:paraId="6658C4A5" w14:textId="77777777" w:rsidR="00E3648A" w:rsidRPr="008561D2" w:rsidRDefault="00E3648A" w:rsidP="00E3648A">
      <w:hyperlink r:id="rId23" w:history="1">
        <w:r w:rsidRPr="008561D2">
          <w:rPr>
            <w:rStyle w:val="a3"/>
          </w:rPr>
          <w:t>https://newskursk.ru/fn_1644167.html</w:t>
        </w:r>
      </w:hyperlink>
      <w:r w:rsidRPr="008561D2">
        <w:t xml:space="preserve"> </w:t>
      </w:r>
    </w:p>
    <w:p w14:paraId="767CDD0F" w14:textId="77777777" w:rsidR="006D6CF9" w:rsidRPr="008561D2" w:rsidRDefault="006D6CF9" w:rsidP="006D6CF9">
      <w:pPr>
        <w:pStyle w:val="2"/>
      </w:pPr>
      <w:bookmarkStart w:id="79" w:name="_Toc194903670"/>
      <w:r w:rsidRPr="008561D2">
        <w:t>Общественное телевидение Приморья, 04.04.2025, В Дальнереченском округе открылся новый офис одного из ведущих российских банков</w:t>
      </w:r>
      <w:bookmarkEnd w:id="79"/>
    </w:p>
    <w:p w14:paraId="2F39709A" w14:textId="77777777" w:rsidR="006D6CF9" w:rsidRPr="008561D2" w:rsidRDefault="006D6CF9" w:rsidP="00FF73D9">
      <w:pPr>
        <w:pStyle w:val="3"/>
      </w:pPr>
      <w:bookmarkStart w:id="80" w:name="_Toc194903671"/>
      <w:r w:rsidRPr="008561D2">
        <w:t xml:space="preserve">Быстро, удобно и технологично – в Дальнереченске открылся первый офис ВТБ, в котором можно выпустить дебетовую и кредитную карты, открыть вклад, перевести пенсию, подключиться к </w:t>
      </w:r>
      <w:r w:rsidRPr="008561D2">
        <w:rPr>
          <w:b/>
        </w:rPr>
        <w:t>программе долгосрочных сбережений</w:t>
      </w:r>
      <w:r w:rsidRPr="008561D2">
        <w:t xml:space="preserve">. Офис в формате </w:t>
      </w:r>
      <w:r w:rsidR="00F94FBA">
        <w:t>«</w:t>
      </w:r>
      <w:r w:rsidRPr="008561D2">
        <w:t>лёгкого отделения</w:t>
      </w:r>
      <w:r w:rsidR="00F94FBA">
        <w:t>»</w:t>
      </w:r>
      <w:r w:rsidRPr="008561D2">
        <w:t xml:space="preserve"> выполняет все функции, что и обычный. Специалисты также помогают настроить цифровые сервисы и проконсультируют по финансовым вопросам.</w:t>
      </w:r>
      <w:bookmarkEnd w:id="80"/>
    </w:p>
    <w:p w14:paraId="49A18A01" w14:textId="77777777" w:rsidR="006D6CF9" w:rsidRPr="008561D2" w:rsidRDefault="006D6CF9" w:rsidP="006D6CF9">
      <w:r w:rsidRPr="008561D2">
        <w:t>Сергей Старков, глава Дальнереченского ГО:</w:t>
      </w:r>
    </w:p>
    <w:p w14:paraId="55381BD5" w14:textId="77777777" w:rsidR="006D6CF9" w:rsidRPr="008561D2" w:rsidRDefault="006D6CF9" w:rsidP="006D6CF9">
      <w:r w:rsidRPr="008561D2">
        <w:t>- Это очень значимое событие для нашего города. Думаю, что успешное сотрудничество даст плодотворную работу для жителей нашего города, которые давно задают вопросы, когда же и у нас откроется ВТБ. Уже так громко заявившие о себе.</w:t>
      </w:r>
    </w:p>
    <w:p w14:paraId="6490A18E" w14:textId="77777777" w:rsidR="006D6CF9" w:rsidRPr="008561D2" w:rsidRDefault="006D6CF9" w:rsidP="006D6CF9">
      <w:r w:rsidRPr="008561D2">
        <w:t>Подобные офисы уже работают в Большом Камне, Фокино и в Дальнегорске. Всего в регионе у банка 23 отделения в 12 городах. В планах - расширение сети во Владивостоке и Находке.</w:t>
      </w:r>
    </w:p>
    <w:p w14:paraId="1B92A300" w14:textId="77777777" w:rsidR="006D6CF9" w:rsidRPr="008561D2" w:rsidRDefault="006D6CF9" w:rsidP="006D6CF9">
      <w:r w:rsidRPr="008561D2">
        <w:t>Игорь Кувыкин, управляющий ВТБ в Приморском крае:</w:t>
      </w:r>
    </w:p>
    <w:p w14:paraId="6383E561" w14:textId="77777777" w:rsidR="006D6CF9" w:rsidRPr="008561D2" w:rsidRDefault="006D6CF9" w:rsidP="006D6CF9">
      <w:r w:rsidRPr="008561D2">
        <w:t>- Весь прошлый год мы вели работу и в этом году будем продолжать расширение нашей сети. На фоне объединения с почта-банком мы становимся всё больше и шире, более доступными для наших клиентов. Для нас это действительно гордость и нам очень приятно присутствовать на этом торжественном открытии. Мы с удовольствием покажем новый формат офисов.</w:t>
      </w:r>
    </w:p>
    <w:p w14:paraId="5603A4C9" w14:textId="77777777" w:rsidR="006D6CF9" w:rsidRPr="008561D2" w:rsidRDefault="006D6CF9" w:rsidP="006D6CF9">
      <w:r w:rsidRPr="008561D2">
        <w:t>Кроме того, финансовый сервис становится доступнее для тысяч жителей региона – ВТБ развивает выездное обслуживание. Сегодня курьеры доставляют банковские продукты более, чем в 30 населённых пунктов Приморья.</w:t>
      </w:r>
    </w:p>
    <w:p w14:paraId="64D59819" w14:textId="77777777" w:rsidR="006D6CF9" w:rsidRPr="008561D2" w:rsidRDefault="006D6CF9" w:rsidP="006D6CF9">
      <w:hyperlink r:id="rId24" w:history="1">
        <w:r w:rsidRPr="008561D2">
          <w:rPr>
            <w:rStyle w:val="a3"/>
          </w:rPr>
          <w:t>https://otvprim.tv/v-dalnerechenskom-okruge-otkrilsya-noviy-ofis-odnogo-iz-vedushchikh-rossiyskikh-bankov</w:t>
        </w:r>
      </w:hyperlink>
    </w:p>
    <w:p w14:paraId="7138D231" w14:textId="77777777" w:rsidR="002955EE" w:rsidRPr="008561D2" w:rsidRDefault="002955EE" w:rsidP="002955EE">
      <w:pPr>
        <w:pStyle w:val="2"/>
      </w:pPr>
      <w:bookmarkStart w:id="81" w:name="_Toc194903672"/>
      <w:r w:rsidRPr="008561D2">
        <w:t>Зебра ТВ, 04.04.2025, Банк ВТБ подвел итог работы во Владимирской области в 2024 году</w:t>
      </w:r>
      <w:bookmarkEnd w:id="81"/>
    </w:p>
    <w:p w14:paraId="2BE49D36" w14:textId="77777777" w:rsidR="002955EE" w:rsidRPr="008561D2" w:rsidRDefault="002955EE" w:rsidP="00FF73D9">
      <w:pPr>
        <w:pStyle w:val="3"/>
      </w:pPr>
      <w:bookmarkStart w:id="82" w:name="_Toc194903673"/>
      <w:r w:rsidRPr="008561D2">
        <w:t xml:space="preserve">Сейчас в регионе работает 12 отделений ВТБ как в самых крупных городах – во Владимире, Коврове, Муроме, Александрове, Гусь-Хрустальном, так и в Вязниках и Кольчугине. В этих двух райцентрах недавно были открыты офисы </w:t>
      </w:r>
      <w:r w:rsidR="00F94FBA">
        <w:t>«</w:t>
      </w:r>
      <w:r w:rsidRPr="008561D2">
        <w:t>легкого</w:t>
      </w:r>
      <w:r w:rsidR="00F94FBA">
        <w:t>»</w:t>
      </w:r>
      <w:r w:rsidRPr="008561D2">
        <w:t xml:space="preserve"> формата. На встрече с журналистами управляющий Сергей Озерянский рассказал, как менялся запрос жителей на сбережение и какие инструменты предложил ВТБ, чтобы и сохранить, и увеличить уровень финансовых возможностей земляков.</w:t>
      </w:r>
      <w:bookmarkEnd w:id="82"/>
      <w:r w:rsidRPr="008561D2">
        <w:t xml:space="preserve"> </w:t>
      </w:r>
    </w:p>
    <w:p w14:paraId="7C6FDA62" w14:textId="77777777" w:rsidR="002955EE" w:rsidRPr="008561D2" w:rsidRDefault="002955EE" w:rsidP="002955EE">
      <w:r w:rsidRPr="008561D2">
        <w:t>&lt;...&gt;</w:t>
      </w:r>
    </w:p>
    <w:p w14:paraId="6A19E386" w14:textId="77777777" w:rsidR="002955EE" w:rsidRPr="008561D2" w:rsidRDefault="002955EE" w:rsidP="002955EE">
      <w:r w:rsidRPr="008561D2">
        <w:lastRenderedPageBreak/>
        <w:t xml:space="preserve">Сергей Анатольевич обратил внимание на программу долгосрочных сбережений для граждан. Она активно поддерживается государством. Каждый может получить до 36 тысяч рублей в год сверх своих сбережений. Доход складывается из нескольких компонентов – софинансирование со стороны государства, льготы по налогам и сам инвестиционный доход. </w:t>
      </w:r>
    </w:p>
    <w:p w14:paraId="7E3A8AAE" w14:textId="77777777" w:rsidR="002955EE" w:rsidRPr="008561D2" w:rsidRDefault="002955EE" w:rsidP="002955EE">
      <w:r w:rsidRPr="008561D2">
        <w:t>&lt;...&gt;</w:t>
      </w:r>
    </w:p>
    <w:p w14:paraId="26E730D8" w14:textId="77777777" w:rsidR="006D6CF9" w:rsidRPr="008561D2" w:rsidRDefault="002955EE" w:rsidP="002955EE">
      <w:hyperlink r:id="rId25" w:history="1">
        <w:r w:rsidRPr="008561D2">
          <w:rPr>
            <w:rStyle w:val="a3"/>
          </w:rPr>
          <w:t>https://zebra-tv.ru/novosti/biznes/bank-vtb-podvel-itog-raboty-vo-vladimirskoy-oblasti-v-2024-godu/</w:t>
        </w:r>
      </w:hyperlink>
    </w:p>
    <w:p w14:paraId="0E499D39" w14:textId="77777777" w:rsidR="002955EE" w:rsidRPr="008561D2" w:rsidRDefault="002955EE" w:rsidP="002955EE"/>
    <w:p w14:paraId="39214383" w14:textId="77777777" w:rsidR="00111D7C" w:rsidRPr="008561D2" w:rsidRDefault="00111D7C" w:rsidP="00111D7C">
      <w:pPr>
        <w:pStyle w:val="10"/>
      </w:pPr>
      <w:bookmarkStart w:id="83" w:name="_Toc165991074"/>
      <w:bookmarkStart w:id="84" w:name="_Toc194903674"/>
      <w:r w:rsidRPr="008561D2">
        <w:t>Новости развития системы обязательного пенсионного страхования и страховой пенсии</w:t>
      </w:r>
      <w:bookmarkEnd w:id="42"/>
      <w:bookmarkEnd w:id="43"/>
      <w:bookmarkEnd w:id="44"/>
      <w:bookmarkEnd w:id="83"/>
      <w:bookmarkEnd w:id="84"/>
    </w:p>
    <w:p w14:paraId="4C27CE15" w14:textId="77777777" w:rsidR="00AB384C" w:rsidRPr="008561D2" w:rsidRDefault="00AB384C" w:rsidP="00AB384C">
      <w:pPr>
        <w:pStyle w:val="2"/>
      </w:pPr>
      <w:bookmarkStart w:id="85" w:name="a6"/>
      <w:bookmarkStart w:id="86" w:name="_Hlk194902937"/>
      <w:bookmarkStart w:id="87" w:name="_Toc194903675"/>
      <w:bookmarkEnd w:id="85"/>
      <w:r w:rsidRPr="008561D2">
        <w:t>Говорит Москва, 05.04.2025, Депутат Нилов: в Госдуме не ведётся серьёзных разговоров о повышении пенсионного возраста</w:t>
      </w:r>
      <w:bookmarkEnd w:id="87"/>
    </w:p>
    <w:p w14:paraId="2E19DF23" w14:textId="77777777" w:rsidR="00AB384C" w:rsidRPr="008561D2" w:rsidRDefault="00AB384C" w:rsidP="00181937">
      <w:pPr>
        <w:pStyle w:val="3"/>
      </w:pPr>
      <w:bookmarkStart w:id="88" w:name="_Toc194903676"/>
      <w:r w:rsidRPr="008561D2">
        <w:t xml:space="preserve">Предпосылок для реформ нет. Россияне </w:t>
      </w:r>
      <w:r w:rsidR="00F94FBA">
        <w:t>«</w:t>
      </w:r>
      <w:r w:rsidRPr="008561D2">
        <w:t>очень болезненно</w:t>
      </w:r>
      <w:r w:rsidR="00F94FBA">
        <w:t>»</w:t>
      </w:r>
      <w:r w:rsidRPr="008561D2">
        <w:t xml:space="preserve"> воспринимают подобные темы, начинают </w:t>
      </w:r>
      <w:r w:rsidR="00F94FBA">
        <w:t>«</w:t>
      </w:r>
      <w:r w:rsidRPr="008561D2">
        <w:t>переживать</w:t>
      </w:r>
      <w:r w:rsidR="00F94FBA">
        <w:t>»</w:t>
      </w:r>
      <w:r w:rsidRPr="008561D2">
        <w:t xml:space="preserve">. Об этом в эфире радиостанции </w:t>
      </w:r>
      <w:r w:rsidR="00F94FBA">
        <w:t>«</w:t>
      </w:r>
      <w:r w:rsidRPr="008561D2">
        <w:t>Говорит Москва</w:t>
      </w:r>
      <w:r w:rsidR="00F94FBA">
        <w:t>»</w:t>
      </w:r>
      <w:r w:rsidRPr="008561D2">
        <w:t xml:space="preserve"> заявил глава комитета Госдумы по труду, социальной политике и делам ветеранов Ярослав Нилов.</w:t>
      </w:r>
      <w:bookmarkEnd w:id="88"/>
    </w:p>
    <w:p w14:paraId="3191FD95" w14:textId="77777777" w:rsidR="00AB384C" w:rsidRPr="008561D2" w:rsidRDefault="00F94FBA" w:rsidP="00AB384C">
      <w:r>
        <w:t>«</w:t>
      </w:r>
      <w:r w:rsidR="00AB384C" w:rsidRPr="008561D2">
        <w:t>У нас количество нетрудоспособного населения увеличивается. Это нагрузка на бюджет и на трудоспособное население. Но одновременно с этим, благодаря тому в том числе, что была возвращена индексация работающим пенсионерам, сегодня около 9 млн наших граждан пенсионного возраста и получающих пенсии по инвалидности, в связи с тем, что отсутствует демотивационный механизм, они продолжают работать. Работа — подоходный налог — взносы в социальные фонды — и дополнительный их заработок, что положительно влияет на качество жизни и продолжительность жизни.</w:t>
      </w:r>
    </w:p>
    <w:p w14:paraId="48BA1BFD" w14:textId="77777777" w:rsidR="00AB384C" w:rsidRPr="008561D2" w:rsidRDefault="00AB384C" w:rsidP="00AB384C">
      <w:r w:rsidRPr="008561D2">
        <w:t>Что касается пенсионного возраста, надо всех успокоить и заверить — никаких разговоров в Государственной думе, в комитете не ведётся. Ни проектов законов об этом. Вот про уменьшение пенсионного возраста для отдельных категорий есть. Но про увеличение никаких серьёзных разговоров не ведётся. И наши контакты с правительством, с регионами, с министерством труда, в целом с социальным блоком правительства не дают никаких оснований говорить о том, что ведутся какие-то рассуждения. Нет никаких предпосылок.</w:t>
      </w:r>
    </w:p>
    <w:p w14:paraId="26D0911A" w14:textId="77777777" w:rsidR="00AB384C" w:rsidRPr="008561D2" w:rsidRDefault="00AB384C" w:rsidP="00AB384C">
      <w:r w:rsidRPr="008561D2">
        <w:t>У нас в 2018 году произошла пенсионная реформа, был увеличен пенсионный возраст. И у нас ещё происходит переходный период. Мы должны понимать, что любые такие разговоры нашими гражданами воспринимаются очень болезненно. Люди начинают переживать. Поэтому давайте успокоим, давайте прекратим терроризировать социально чувствительными темами, вбрасывая своё мнение как некий предрешённый факт. Нет, это нет и точка</w:t>
      </w:r>
      <w:r w:rsidR="00F94FBA">
        <w:t>»</w:t>
      </w:r>
      <w:r w:rsidRPr="008561D2">
        <w:t>.</w:t>
      </w:r>
    </w:p>
    <w:p w14:paraId="2A5B6445" w14:textId="77777777" w:rsidR="00AB384C" w:rsidRPr="008561D2" w:rsidRDefault="00AB384C" w:rsidP="00AB384C">
      <w:r w:rsidRPr="008561D2">
        <w:lastRenderedPageBreak/>
        <w:t xml:space="preserve">Ранее депутат Михаил Делягин допустил повышение пенсионного возраста до 70 лет и более. По мнению зампреда Госдумы по экономической политике, о подготовке к этому свидетельствуют действия Минздрава. </w:t>
      </w:r>
    </w:p>
    <w:p w14:paraId="0F226C08" w14:textId="77777777" w:rsidR="00AB384C" w:rsidRPr="008561D2" w:rsidRDefault="00AB384C" w:rsidP="00AB384C">
      <w:r w:rsidRPr="008561D2">
        <w:t xml:space="preserve">Михаил Мурашко поддержал идею увеличения возраста молодёжи до 44 лет. </w:t>
      </w:r>
      <w:r w:rsidR="00F94FBA">
        <w:t>«</w:t>
      </w:r>
      <w:r w:rsidRPr="008561D2">
        <w:t>Это предложение вполне рациональное, и многие страны уже сегодня внедрили это у себя</w:t>
      </w:r>
      <w:r w:rsidR="00F94FBA">
        <w:t>»</w:t>
      </w:r>
      <w:r w:rsidRPr="008561D2">
        <w:t>, — заявил министр здравоохранения России.</w:t>
      </w:r>
    </w:p>
    <w:p w14:paraId="369734E4" w14:textId="77777777" w:rsidR="00AB384C" w:rsidRPr="008561D2" w:rsidRDefault="00AB384C" w:rsidP="00AB384C">
      <w:r w:rsidRPr="008561D2">
        <w:t xml:space="preserve">Согласно федеральному закону </w:t>
      </w:r>
      <w:r w:rsidR="00F94FBA">
        <w:t>«</w:t>
      </w:r>
      <w:r w:rsidRPr="008561D2">
        <w:t>О молодёжной политике в РФ</w:t>
      </w:r>
      <w:r w:rsidR="00F94FBA">
        <w:t>»</w:t>
      </w:r>
      <w:r w:rsidRPr="008561D2">
        <w:t>, молодёжью считается группа лиц в возрасте от 14 до 35 лет включительно. Согласно обновлённой классификации Всемирной организации здравоохранения, молодёжью признали людей от 18 до 44 лет. При этом средний возраст человека будет считаться от 45 до 59 лет.</w:t>
      </w:r>
    </w:p>
    <w:p w14:paraId="61D4DB54" w14:textId="77777777" w:rsidR="00AB384C" w:rsidRPr="008561D2" w:rsidRDefault="00AB384C" w:rsidP="00AB384C">
      <w:hyperlink r:id="rId26" w:history="1">
        <w:r w:rsidRPr="008561D2">
          <w:rPr>
            <w:rStyle w:val="a3"/>
          </w:rPr>
          <w:t>https://govoritmoskva.ru/news/447735/</w:t>
        </w:r>
      </w:hyperlink>
      <w:r w:rsidRPr="008561D2">
        <w:t xml:space="preserve"> </w:t>
      </w:r>
    </w:p>
    <w:p w14:paraId="3DEF10D0" w14:textId="77777777" w:rsidR="006A3CB4" w:rsidRPr="008561D2" w:rsidRDefault="006A3CB4" w:rsidP="006A3CB4">
      <w:pPr>
        <w:pStyle w:val="2"/>
      </w:pPr>
      <w:bookmarkStart w:id="89" w:name="a7"/>
      <w:bookmarkStart w:id="90" w:name="_Toc194903677"/>
      <w:bookmarkEnd w:id="86"/>
      <w:bookmarkEnd w:id="89"/>
      <w:r w:rsidRPr="008561D2">
        <w:t>Деловой журнал Профиль, 07.04.2025, Рабочий момент</w:t>
      </w:r>
      <w:bookmarkEnd w:id="90"/>
    </w:p>
    <w:p w14:paraId="1764D99A" w14:textId="77777777" w:rsidR="006A3CB4" w:rsidRPr="008561D2" w:rsidRDefault="006A3CB4" w:rsidP="00181937">
      <w:pPr>
        <w:pStyle w:val="3"/>
      </w:pPr>
      <w:bookmarkStart w:id="91" w:name="_Toc194903678"/>
      <w:r w:rsidRPr="008561D2">
        <w:t>С 1 января возобновлена ежегодная индексация страховых пенсий работающим пенсионерам. Однако многие продолжают получать выплаты в размере, почти в два раза меньшем, чем их неработающие сверстники. Почему это происходит, и можно ли что-то сделать, чтобы не терять деньги?</w:t>
      </w:r>
      <w:bookmarkEnd w:id="91"/>
    </w:p>
    <w:p w14:paraId="12FC9ADA" w14:textId="77777777" w:rsidR="006A3CB4" w:rsidRPr="008561D2" w:rsidRDefault="006A3CB4" w:rsidP="006A3CB4">
      <w:r w:rsidRPr="008561D2">
        <w:t>По итогам прошлого года на 343 тыс., до 8,2 млн, выросла численность работающих пенсионеров в России. Показатель продемонстрировал положительную динамику впервые за последние девять лет. Статистика перманентно ухудшалась начиная с 2016-го, когда труженикам серебряного возраста заморозили индексацию страховых пенсий по старости. Правительство рассчитывало так сократить дефицит Социального фонда России (СФР).</w:t>
      </w:r>
    </w:p>
    <w:p w14:paraId="7FCD4F9E" w14:textId="77777777" w:rsidR="006A3CB4" w:rsidRPr="008561D2" w:rsidRDefault="006A3CB4" w:rsidP="006A3CB4">
      <w:r w:rsidRPr="008561D2">
        <w:t xml:space="preserve">Тогдашний премьер-министр Дмитрий Медведев исходил из того, что если человек способен зарабатывать своим трудом, то ему не так актуальны </w:t>
      </w:r>
      <w:r w:rsidR="00F94FBA">
        <w:t>«</w:t>
      </w:r>
      <w:r w:rsidRPr="008561D2">
        <w:t>небольшие суммы</w:t>
      </w:r>
      <w:r w:rsidR="00F94FBA">
        <w:t>»</w:t>
      </w:r>
      <w:r w:rsidRPr="008561D2">
        <w:t>, на которые ежегодно увеличивались пенсии. Объяснение выглядело убедительным, учитывая, что на тот момент средняя страховая пенсия составляла всего 12 870 руб. и индексация обеспечивала достаточно скромный рост – на несколько сотен рублей. Со своей стороны, руководство СФР предлагало рассматривать пенсии работающим ветеранам в качестве некой льготы.</w:t>
      </w:r>
    </w:p>
    <w:p w14:paraId="027469F9" w14:textId="77777777" w:rsidR="006A3CB4" w:rsidRPr="008561D2" w:rsidRDefault="006A3CB4" w:rsidP="006A3CB4">
      <w:r w:rsidRPr="008561D2">
        <w:t>Представители старой гвардии имели на этот счет иную точку зрения, поэтому последствия решений правительства для рынка труда и бюджета оказались далеко не однозначными. Если в 2015 году в экономике было занято около 14,9 млн пенсионеров, то уже в 2016-м – менее 9 млн, в 2022-м – 7,5 млн. Люди не просто завершали трудовую деятельность, а переходили в теневой сектор.</w:t>
      </w:r>
    </w:p>
    <w:p w14:paraId="47121574" w14:textId="77777777" w:rsidR="006A3CB4" w:rsidRPr="008561D2" w:rsidRDefault="006A3CB4" w:rsidP="006A3CB4">
      <w:r w:rsidRPr="008561D2">
        <w:t xml:space="preserve">Явление приобрело массовый характер. По оценкам экспертов, в период с 2016 по 2019 год такой выбор сделали до двух миллионов пенсионеров. Бюджетная система из-за падения собираемости НДФЛ и взносов в СФР за три года недосчиталась 900 млрд руб. Возможно, речь идет о большей сумме. Например, депутаты Госдумы Олег Смолин и Николай Коломейцев настаивали, что за один 2017 год </w:t>
      </w:r>
      <w:r w:rsidR="00F94FBA">
        <w:t>«</w:t>
      </w:r>
      <w:r w:rsidRPr="008561D2">
        <w:t>недоимка</w:t>
      </w:r>
      <w:r w:rsidR="00F94FBA">
        <w:t>»</w:t>
      </w:r>
      <w:r w:rsidRPr="008561D2">
        <w:t xml:space="preserve"> составила почти 425,5 млрд руб.</w:t>
      </w:r>
    </w:p>
    <w:p w14:paraId="1BCDCC20" w14:textId="77777777" w:rsidR="006A3CB4" w:rsidRPr="008561D2" w:rsidRDefault="006A3CB4" w:rsidP="006A3CB4">
      <w:r w:rsidRPr="008561D2">
        <w:lastRenderedPageBreak/>
        <w:t>Доходы теряла не только казна, но и миллионы пожилых россиян, продолжавших работать. Инфляция год от года обесценивала их замороженные пенсии. В частности, с 1 февраля 2016го страховые пенсии были проиндексированы на 4%. По данным Минтруда, в среднем неработающим пенсионерам добавили по 480 руб.</w:t>
      </w:r>
    </w:p>
    <w:p w14:paraId="411CAEF5" w14:textId="77777777" w:rsidR="006A3CB4" w:rsidRPr="008561D2" w:rsidRDefault="006A3CB4" w:rsidP="006A3CB4">
      <w:r w:rsidRPr="008561D2">
        <w:t>Работающим пенсионерам с 1 августа выплаты тоже подняли, пересчитав индивидуальный пенсионный коэффициент (ИПК). По действующему законодательству, за год пенсионеры могут добавить к ИПК не более трех баллов. При стоимости одного балла в 2016 году 74,27 руб. ветераны сумели обеспечить себе повышение пенсии максимум на 222,81 руб.</w:t>
      </w:r>
    </w:p>
    <w:p w14:paraId="0470C3DA" w14:textId="77777777" w:rsidR="006A3CB4" w:rsidRPr="008561D2" w:rsidRDefault="006A3CB4" w:rsidP="006A3CB4">
      <w:r w:rsidRPr="008561D2">
        <w:t>В дальнейшем разница неуклонно росла. В 2017 году страховые пенсии повысили на 5,8%, в 2018м – на 3,7%, в 2019м – на 7,05%, в 2020м – на 6,6%, в 2021м – на 6,3%, в 2022м – на 19,46%, в 2023м – на 4,8%, в 2024 году – на 7,5%. Индексации каждый раз становились все более весомыми, поскольку увеличивался размер пенсий.</w:t>
      </w:r>
    </w:p>
    <w:p w14:paraId="75162350" w14:textId="77777777" w:rsidR="006A3CB4" w:rsidRPr="008561D2" w:rsidRDefault="006A3CB4" w:rsidP="006A3CB4">
      <w:r w:rsidRPr="008561D2">
        <w:t>Так, с 1 января прошлого года средняя страховая пенсия по старости после индексации на 7,5% выросла на 1628 руб., до 23 405 руб. Пенсии работающих пенсионеров с 1 августа подняли не более чем на 399,15 руб. (при стоимости одного балла ИПК 133,05 руб.), до 19,2 тыс. руб. Разрыв составил приблизительно 4,2 тыс. руб. Это не самый высокий показатель, если вспомнить, что осенью 2023 года разница достигала 5 тыс., а летом 2022го – 6 тыс. руб.</w:t>
      </w:r>
    </w:p>
    <w:p w14:paraId="6D5598D7" w14:textId="77777777" w:rsidR="006A3CB4" w:rsidRPr="008561D2" w:rsidRDefault="006A3CB4" w:rsidP="006A3CB4">
      <w:r w:rsidRPr="008561D2">
        <w:t>Одна из основных причин изменений названа в исследовании Росстата трехлетней давности. Она связана со средней продолжительностью трудового стажа граждан РФ после назначения пенсии – около 7,5 года. Большинство респондентов заявили, что, достигнув пенсионного возраста, они еще отработали менее 2,5 года, после чего уволились. Лишь 12% участников опроса продолжили трудиться около 9 лет, 2,8% – от 10 до 14 лет, 1,7% – 15 лет и более.</w:t>
      </w:r>
    </w:p>
    <w:p w14:paraId="07D555C9" w14:textId="77777777" w:rsidR="006A3CB4" w:rsidRPr="008561D2" w:rsidRDefault="006A3CB4" w:rsidP="006A3CB4">
      <w:r w:rsidRPr="008561D2">
        <w:t>Таким образом, основная масса пенсионеров, которые были заняты в легальном секторе экономики в первые годы действия моратория на индексацию пенсий, на сегодняшний день уже завершили трудовую деятельность. Тем, кто приходит им на смену, пенсии назначают с учетом проведенных ранее повышений. С 2016 по 2025 год фиксированная часть выросла с 4383,59 до 8728,73 руб., стоимость балла ИПК – с 71,41 до 145,69 руб., то есть пенсии увеличились фактически в два раза.</w:t>
      </w:r>
    </w:p>
    <w:p w14:paraId="1E48C63B" w14:textId="77777777" w:rsidR="006A3CB4" w:rsidRPr="008561D2" w:rsidRDefault="006A3CB4" w:rsidP="006A3CB4">
      <w:r w:rsidRPr="008561D2">
        <w:t>Разморозка индексации пенсий, к сожалению, не оправдала ожиданий работающих пенсионеров, несмотря на обещание главы Минтруда Антона Котякова применять единые правила. На практике изменения свелись к тому, что пенсии всем проиндексировали на 9,5%, то есть на уровень прошлогодней инфляции, а сумму рассчитали от установленной страховой пенсии по старости (она указана в индивидуальном лицевом счете застрахованного лица).</w:t>
      </w:r>
    </w:p>
    <w:p w14:paraId="68E9807A" w14:textId="77777777" w:rsidR="006A3CB4" w:rsidRPr="008561D2" w:rsidRDefault="006A3CB4" w:rsidP="006A3CB4">
      <w:r w:rsidRPr="008561D2">
        <w:t xml:space="preserve">При этом пенсию, которую ветераны получают, пока работают, сохранили на </w:t>
      </w:r>
      <w:r w:rsidR="00F94FBA">
        <w:t>«</w:t>
      </w:r>
      <w:r w:rsidRPr="008561D2">
        <w:t>замороженном</w:t>
      </w:r>
      <w:r w:rsidR="00F94FBA">
        <w:t>»</w:t>
      </w:r>
      <w:r w:rsidRPr="008561D2">
        <w:t xml:space="preserve"> уровне. В результате с них продолжают удерживать немалые деньги. Комуто недоплачивают 2–3 тыс. руб. в месяц, комуто – 10–15 тыс. За год получается приличная сумма – от 24 тыс. до 180 тыс. руб. или даже выше. С учетом девяти лет действия моратория на индексацию пенсий у </w:t>
      </w:r>
      <w:r w:rsidR="00F94FBA">
        <w:t>«</w:t>
      </w:r>
      <w:r w:rsidRPr="008561D2">
        <w:t>долгожителей</w:t>
      </w:r>
      <w:r w:rsidR="00F94FBA">
        <w:t>»</w:t>
      </w:r>
      <w:r w:rsidRPr="008561D2">
        <w:t xml:space="preserve"> рынка труда задолженность может достигать 700–800 тыс. руб.</w:t>
      </w:r>
    </w:p>
    <w:p w14:paraId="60F2A741" w14:textId="77777777" w:rsidR="006A3CB4" w:rsidRPr="008561D2" w:rsidRDefault="006A3CB4" w:rsidP="006A3CB4">
      <w:r w:rsidRPr="008561D2">
        <w:lastRenderedPageBreak/>
        <w:t xml:space="preserve">Для государства эти обязательства превратились в серьезную проблему, пути решения которой неочевидны. В мае 2021 года руководитель думской фракции </w:t>
      </w:r>
      <w:r w:rsidR="00F94FBA">
        <w:t>«</w:t>
      </w:r>
      <w:r w:rsidRPr="008561D2">
        <w:t>Справедливая Россия – За правду</w:t>
      </w:r>
      <w:r w:rsidR="00F94FBA">
        <w:t>»</w:t>
      </w:r>
      <w:r w:rsidRPr="008561D2">
        <w:t xml:space="preserve"> Сергей Миронов назвал общий долг перед работающими пенсионерами – примерно 1,4 трлн руб. То есть среднегодовой прирост с 2016го был на уровне 300–350 млрд руб. Если в следующие три года темпы сохранились, то в настоящее время задолженность может превышать 2 трлн руб. Очевидно, что таких денег в бюджете СФР сегодня нет.</w:t>
      </w:r>
    </w:p>
    <w:p w14:paraId="580747C5" w14:textId="77777777" w:rsidR="006A3CB4" w:rsidRPr="008561D2" w:rsidRDefault="006A3CB4" w:rsidP="006A3CB4">
      <w:r w:rsidRPr="008561D2">
        <w:t xml:space="preserve">Обнадеживает, что власти долг признают и даже подтверждают готовность когданибудь рассчитаться с ветеранами. Летом 2024го заместитель руководителя фракции </w:t>
      </w:r>
      <w:r w:rsidR="00F94FBA">
        <w:t>«</w:t>
      </w:r>
      <w:r w:rsidRPr="008561D2">
        <w:t>Единая Россия</w:t>
      </w:r>
      <w:r w:rsidR="00F94FBA">
        <w:t>»</w:t>
      </w:r>
      <w:r w:rsidRPr="008561D2">
        <w:t xml:space="preserve"> Андрей Исаев заверил, что недополученная сумма не пропадает: средства восстановят, когда гражданин прекратит работать. Однако член комитета Госдумы по труду, социальной политике и делам ветеранов Светлана Бессараб призналась, что механизма единоразовой выплаты накопленного долга нет, как нет и юридически оформленных обязательств на этот счет.</w:t>
      </w:r>
    </w:p>
    <w:p w14:paraId="2A5944A2" w14:textId="77777777" w:rsidR="006A3CB4" w:rsidRPr="008561D2" w:rsidRDefault="006A3CB4" w:rsidP="006A3CB4">
      <w:r w:rsidRPr="008561D2">
        <w:t xml:space="preserve">Группа депутатов во главе с Сергеем Мироновым подготовила в прошлом году законопроект, предусматривающий </w:t>
      </w:r>
      <w:r w:rsidR="00F94FBA">
        <w:t>«</w:t>
      </w:r>
      <w:r w:rsidRPr="008561D2">
        <w:t>восстановление индексации пенсий работающим пенсионерам, включая перерасчет непроиндексированных пенсий с начала действия этой нормы</w:t>
      </w:r>
      <w:r w:rsidR="00F94FBA">
        <w:t>»</w:t>
      </w:r>
      <w:r w:rsidRPr="008561D2">
        <w:t>. Документ к рассмотрению принят не был, и вопрос остался неурегулированным.</w:t>
      </w:r>
    </w:p>
    <w:p w14:paraId="3DAABC31" w14:textId="77777777" w:rsidR="006A3CB4" w:rsidRPr="008561D2" w:rsidRDefault="006A3CB4" w:rsidP="006A3CB4">
      <w:r w:rsidRPr="008561D2">
        <w:t>В известном смысле проблема долгов перед работающими пенсионерами повторяет историю с советскими вкладами, долг по которым государство признает, но всякий раз откладывает погашение. Разница, впрочем, есть, и принципиальная: вклады времен СССР, оставленные бабушками и дедушками, можно наследовать, а долги по замороженным с 2016 года пенсиям – нет.</w:t>
      </w:r>
    </w:p>
    <w:p w14:paraId="5A026643" w14:textId="77777777" w:rsidR="006A3CB4" w:rsidRPr="008561D2" w:rsidRDefault="006A3CB4" w:rsidP="006A3CB4">
      <w:r w:rsidRPr="008561D2">
        <w:t>В связи с этим некоторым работающим пенсионерам после восстановления прав на индексацию пенсий есть смысл провести ревизию личных финансов. Если зарплата невелика, то, возможно, выгоднее уволиться, а потом, по договоренности с работодателем вернуться на ту же работу. Обязательное условие – перерыв должен быть не менее месяца.</w:t>
      </w:r>
    </w:p>
    <w:p w14:paraId="2919F69A" w14:textId="77777777" w:rsidR="006A3CB4" w:rsidRPr="008561D2" w:rsidRDefault="006A3CB4" w:rsidP="006A3CB4">
      <w:r w:rsidRPr="008561D2">
        <w:t xml:space="preserve">Закон позволяет получить расчет в бухгалтерии предприятия практически в день подачи заявления, не отрабатывая две недели. Нужно только корректно указать причину увольнения – </w:t>
      </w:r>
      <w:r w:rsidR="00F94FBA">
        <w:t>«</w:t>
      </w:r>
      <w:r w:rsidRPr="008561D2">
        <w:t>в связи с выходом на пенсию</w:t>
      </w:r>
      <w:r w:rsidR="00F94FBA">
        <w:t>»</w:t>
      </w:r>
      <w:r w:rsidRPr="008561D2">
        <w:t xml:space="preserve">. Пенсию с учетом пропущенных индексаций назначат со следующего месяца после увольнения, а в полном размере выплаты начнутся через три месяца. </w:t>
      </w:r>
    </w:p>
    <w:p w14:paraId="641638C0" w14:textId="77777777" w:rsidR="00974D4D" w:rsidRPr="008561D2" w:rsidRDefault="00974D4D" w:rsidP="00974D4D">
      <w:pPr>
        <w:pStyle w:val="2"/>
      </w:pPr>
      <w:bookmarkStart w:id="92" w:name="_Hlk194902964"/>
      <w:bookmarkStart w:id="93" w:name="_Toc194903679"/>
      <w:r w:rsidRPr="008561D2">
        <w:lastRenderedPageBreak/>
        <w:t>Парламентская газета, 05.04.2025, В Соцфонде рассказали, что дает статус предпенсионера</w:t>
      </w:r>
      <w:bookmarkEnd w:id="93"/>
    </w:p>
    <w:p w14:paraId="438C108A" w14:textId="77777777" w:rsidR="00974D4D" w:rsidRPr="008561D2" w:rsidRDefault="00974D4D" w:rsidP="00181937">
      <w:pPr>
        <w:pStyle w:val="3"/>
      </w:pPr>
      <w:bookmarkStart w:id="94" w:name="_Toc194903680"/>
      <w:r w:rsidRPr="008561D2">
        <w:t xml:space="preserve">Прежний административный регламент информирования людей об отнесении их к категории предпенсионеров утратил силу после создания Социального фонда России, которому передали функции Пенсионного фонда. Теперь справку о получении статуса можно получить в территориальном органе Соцфонда, МФЦ, через портал госуслуг, почтой или на электронный ящик. Соответствующий приказ вступит в силу 14 апреля. На какие льготы и преференции имеет право предпенсионер, </w:t>
      </w:r>
      <w:r w:rsidR="00F94FBA">
        <w:t>«</w:t>
      </w:r>
      <w:r w:rsidRPr="008561D2">
        <w:t>Парламентская газета</w:t>
      </w:r>
      <w:r w:rsidR="00F94FBA">
        <w:t>»</w:t>
      </w:r>
      <w:r w:rsidRPr="008561D2">
        <w:t xml:space="preserve"> узнала в Соцфонде.</w:t>
      </w:r>
      <w:bookmarkEnd w:id="94"/>
    </w:p>
    <w:p w14:paraId="6F636276" w14:textId="77777777" w:rsidR="00974D4D" w:rsidRPr="008561D2" w:rsidRDefault="00974D4D" w:rsidP="00974D4D">
      <w:r w:rsidRPr="008561D2">
        <w:t>Когда положено</w:t>
      </w:r>
    </w:p>
    <w:p w14:paraId="52C52B06" w14:textId="77777777" w:rsidR="00974D4D" w:rsidRPr="008561D2" w:rsidRDefault="00974D4D" w:rsidP="00974D4D">
      <w:r w:rsidRPr="008561D2">
        <w:t>С 2019 года, когда началась пенсионная реформа, возраст выхода на пенсию плавно повышается. Схема такая:</w:t>
      </w:r>
    </w:p>
    <w:p w14:paraId="71105D38" w14:textId="77777777" w:rsidR="00974D4D" w:rsidRPr="008561D2" w:rsidRDefault="00974D4D" w:rsidP="00974D4D">
      <w:r w:rsidRPr="008561D2">
        <w:t>- в 2020 году - 55,5 года для женщин и 60,5 для мужчин,</w:t>
      </w:r>
    </w:p>
    <w:p w14:paraId="1BD51798" w14:textId="77777777" w:rsidR="00974D4D" w:rsidRPr="008561D2" w:rsidRDefault="00974D4D" w:rsidP="00974D4D">
      <w:r w:rsidRPr="008561D2">
        <w:t>- в 2022-м - 56,5 и 61,5,</w:t>
      </w:r>
    </w:p>
    <w:p w14:paraId="58F6EB93" w14:textId="77777777" w:rsidR="00974D4D" w:rsidRPr="008561D2" w:rsidRDefault="00974D4D" w:rsidP="00974D4D">
      <w:r w:rsidRPr="008561D2">
        <w:t>- в 2024-м - 58 и 63,</w:t>
      </w:r>
    </w:p>
    <w:p w14:paraId="13B83993" w14:textId="77777777" w:rsidR="00974D4D" w:rsidRPr="008561D2" w:rsidRDefault="00974D4D" w:rsidP="00974D4D">
      <w:r w:rsidRPr="008561D2">
        <w:t>- в 2026-м - 59 и 64,</w:t>
      </w:r>
    </w:p>
    <w:p w14:paraId="1D8587B5" w14:textId="77777777" w:rsidR="00974D4D" w:rsidRPr="008561D2" w:rsidRDefault="00974D4D" w:rsidP="00974D4D">
      <w:r w:rsidRPr="008561D2">
        <w:t>- в 2028-м - 60 и 65.</w:t>
      </w:r>
    </w:p>
    <w:p w14:paraId="26B3F349" w14:textId="77777777" w:rsidR="00974D4D" w:rsidRPr="008561D2" w:rsidRDefault="00974D4D" w:rsidP="00974D4D">
      <w:r w:rsidRPr="008561D2">
        <w:t>В Соцфонде пояснили, что статус предпенсионера большинству россиян присваивают за пять лет до пенсионного возраста. С 2024 года женщинам - 1971 года рождения и старше, мужчинам - родившимся в 1966 году и раньше.</w:t>
      </w:r>
    </w:p>
    <w:p w14:paraId="60890AC3" w14:textId="77777777" w:rsidR="00974D4D" w:rsidRPr="008561D2" w:rsidRDefault="00974D4D" w:rsidP="00974D4D">
      <w:r w:rsidRPr="008561D2">
        <w:t>На часть преференций, включая налоговые, право появляется с учетом прежнего возраста для пенсии, то есть с 55 лет для женщин и с 60 для мужчин.</w:t>
      </w:r>
    </w:p>
    <w:p w14:paraId="046ED37A" w14:textId="77777777" w:rsidR="00974D4D" w:rsidRPr="008561D2" w:rsidRDefault="00974D4D" w:rsidP="00974D4D">
      <w:r w:rsidRPr="008561D2">
        <w:t>Какие бывают</w:t>
      </w:r>
    </w:p>
    <w:p w14:paraId="2AB3B3BB" w14:textId="77777777" w:rsidR="00974D4D" w:rsidRPr="008561D2" w:rsidRDefault="00974D4D" w:rsidP="00974D4D">
      <w:r w:rsidRPr="008561D2">
        <w:t>В числе федеральных льгот, общих по всей стране:</w:t>
      </w:r>
    </w:p>
    <w:p w14:paraId="4B02E08E" w14:textId="77777777" w:rsidR="00974D4D" w:rsidRPr="008561D2" w:rsidRDefault="00974D4D" w:rsidP="00974D4D">
      <w:r w:rsidRPr="008561D2">
        <w:t>- освобождение от земельного и имущественного налогов по одному объекту каждого вида: квартире, дому, гаражу,</w:t>
      </w:r>
    </w:p>
    <w:p w14:paraId="486D7656" w14:textId="77777777" w:rsidR="00974D4D" w:rsidRPr="008561D2" w:rsidRDefault="00974D4D" w:rsidP="00974D4D">
      <w:r w:rsidRPr="008561D2">
        <w:t>- освобождение от работы на два дня в году для прохождения диспансеризации с сохранением места работы и средней зарплаты,</w:t>
      </w:r>
    </w:p>
    <w:p w14:paraId="2A619769" w14:textId="77777777" w:rsidR="00974D4D" w:rsidRPr="008561D2" w:rsidRDefault="00974D4D" w:rsidP="00974D4D">
      <w:r w:rsidRPr="008561D2">
        <w:t>- повышенное пособие по безработице в течение года, если предпенсионер перестал работать или не нашел новое место,</w:t>
      </w:r>
    </w:p>
    <w:p w14:paraId="7CFA6CA2" w14:textId="77777777" w:rsidR="00974D4D" w:rsidRPr="008561D2" w:rsidRDefault="00974D4D" w:rsidP="00974D4D">
      <w:r w:rsidRPr="008561D2">
        <w:t>- профессиональное переобучение и повышение квалификации. Оно доступно как работающим, так и неработающим, чтобы оставаться востребованными на рынке труда,</w:t>
      </w:r>
    </w:p>
    <w:p w14:paraId="2E268CB9" w14:textId="77777777" w:rsidR="00974D4D" w:rsidRPr="008561D2" w:rsidRDefault="00974D4D" w:rsidP="00974D4D">
      <w:r w:rsidRPr="008561D2">
        <w:t>- административная и уголовная ответственность за увольнение предпенсионеров, а также за отказ в приеме на работу из-за возраста.</w:t>
      </w:r>
    </w:p>
    <w:p w14:paraId="17F15114" w14:textId="77777777" w:rsidR="00974D4D" w:rsidRPr="008561D2" w:rsidRDefault="00974D4D" w:rsidP="00974D4D">
      <w:r w:rsidRPr="008561D2">
        <w:t>По данным Соцфонда, свои льготы устанавливают и регионы. Это, например:</w:t>
      </w:r>
    </w:p>
    <w:p w14:paraId="1FC024C4" w14:textId="77777777" w:rsidR="00974D4D" w:rsidRPr="008561D2" w:rsidRDefault="00974D4D" w:rsidP="00974D4D">
      <w:r w:rsidRPr="008561D2">
        <w:t>- бесплатный проезд на общественном городском транспорте и пригородном железнодорожном транспорте,</w:t>
      </w:r>
    </w:p>
    <w:p w14:paraId="294F2508" w14:textId="77777777" w:rsidR="00974D4D" w:rsidRPr="008561D2" w:rsidRDefault="00974D4D" w:rsidP="00974D4D">
      <w:r w:rsidRPr="008561D2">
        <w:lastRenderedPageBreak/>
        <w:t>- денежная компенсация за медицинские препараты по рецепту врача,</w:t>
      </w:r>
    </w:p>
    <w:p w14:paraId="5C4C75BA" w14:textId="77777777" w:rsidR="00974D4D" w:rsidRPr="008561D2" w:rsidRDefault="00974D4D" w:rsidP="00974D4D">
      <w:r w:rsidRPr="008561D2">
        <w:t>- скидка на оплату жилищно-коммунальных услуг.</w:t>
      </w:r>
    </w:p>
    <w:p w14:paraId="7C4D47E5" w14:textId="77777777" w:rsidR="00974D4D" w:rsidRPr="008561D2" w:rsidRDefault="00974D4D" w:rsidP="00974D4D">
      <w:r w:rsidRPr="008561D2">
        <w:t>Этот набор отличается в зависимости от места проживания.</w:t>
      </w:r>
    </w:p>
    <w:p w14:paraId="3BCC088A" w14:textId="77777777" w:rsidR="00974D4D" w:rsidRPr="008561D2" w:rsidRDefault="00974D4D" w:rsidP="00974D4D">
      <w:r w:rsidRPr="008561D2">
        <w:t>Бывает досрочно</w:t>
      </w:r>
    </w:p>
    <w:p w14:paraId="1D7062C9" w14:textId="77777777" w:rsidR="00974D4D" w:rsidRPr="008561D2" w:rsidRDefault="00974D4D" w:rsidP="00974D4D">
      <w:r w:rsidRPr="008561D2">
        <w:t>Те, у кого есть право на досрочную пенсию, становятся предпенсионерами за пять лет до льготного срока выхода на отдых. В числе таких, например, водители общественного транспорта, если есть нужный специальный стаж - 15 и 20 лет для женщин и мужчин соответственно. Первые выходят на пенсию в 50 лет, вторые - в 55. Тогда предпенсионный возраст наступает в 45 и 50 лет.</w:t>
      </w:r>
    </w:p>
    <w:p w14:paraId="7B8A8BE3" w14:textId="77777777" w:rsidR="00974D4D" w:rsidRPr="008561D2" w:rsidRDefault="00974D4D" w:rsidP="00974D4D">
      <w:r w:rsidRPr="008561D2">
        <w:t>Льготы им предоставляют при наличии одного из условий:</w:t>
      </w:r>
    </w:p>
    <w:p w14:paraId="0D257FA0" w14:textId="77777777" w:rsidR="00974D4D" w:rsidRPr="008561D2" w:rsidRDefault="00974D4D" w:rsidP="00974D4D">
      <w:r w:rsidRPr="008561D2">
        <w:t>- они продолжают трудиться на месте, которое дает право на раннюю пенсию,</w:t>
      </w:r>
    </w:p>
    <w:p w14:paraId="729DCFD9" w14:textId="77777777" w:rsidR="00974D4D" w:rsidRPr="008561D2" w:rsidRDefault="00974D4D" w:rsidP="00974D4D">
      <w:r w:rsidRPr="008561D2">
        <w:t>- есть полный спецстаж.</w:t>
      </w:r>
    </w:p>
    <w:p w14:paraId="2B3BB6E9" w14:textId="77777777" w:rsidR="00974D4D" w:rsidRPr="008561D2" w:rsidRDefault="00974D4D" w:rsidP="00974D4D">
      <w:r w:rsidRPr="008561D2">
        <w:t>С 2019 года пенсию по выслуге лет назначают позже, чем человек вырабатывает спецстаж. С даты, когда он его набирает, до назначения пенсии он считается предпенсионером. Среди таких - врачи, учителя, артисты.</w:t>
      </w:r>
    </w:p>
    <w:p w14:paraId="2CE4E4E2" w14:textId="77777777" w:rsidR="00974D4D" w:rsidRPr="008561D2" w:rsidRDefault="00974D4D" w:rsidP="00974D4D">
      <w:r w:rsidRPr="008561D2">
        <w:t>По информации Соцфонда, у россиян, на которых не распространяется повышение пенсионного возраста, тоже есть право на льготы как предпенсионерам. В частности, с 45 лет у мам, родивших минимум пять детей, - за пятилетку до пенсии. При этом учитывают два условия:</w:t>
      </w:r>
    </w:p>
    <w:p w14:paraId="642D7C94" w14:textId="77777777" w:rsidR="00974D4D" w:rsidRPr="008561D2" w:rsidRDefault="00974D4D" w:rsidP="00974D4D">
      <w:r w:rsidRPr="008561D2">
        <w:t>- причину, позволяющую выйти на отдых досрочно. Это не только наличие определенного числа детей, но и, например, стаж на вредном производстве,</w:t>
      </w:r>
    </w:p>
    <w:p w14:paraId="401128BC" w14:textId="77777777" w:rsidR="00974D4D" w:rsidRPr="008561D2" w:rsidRDefault="00974D4D" w:rsidP="00974D4D">
      <w:r w:rsidRPr="008561D2">
        <w:t>- возраст, с которого предпенсионеру полагаются льготы.</w:t>
      </w:r>
    </w:p>
    <w:p w14:paraId="6D548E82" w14:textId="77777777" w:rsidR="00974D4D" w:rsidRPr="008561D2" w:rsidRDefault="00974D4D" w:rsidP="00974D4D">
      <w:r w:rsidRPr="008561D2">
        <w:t>Как получить</w:t>
      </w:r>
    </w:p>
    <w:p w14:paraId="5FEC05BD" w14:textId="77777777" w:rsidR="00974D4D" w:rsidRPr="008561D2" w:rsidRDefault="00974D4D" w:rsidP="00974D4D">
      <w:r w:rsidRPr="008561D2">
        <w:t>Подтверждать право на поддержку государства не нужно. Достаточно подать заявление в ведомство, предоставляющее льготу. Благодаря межведомственному взаимодействию оттуда запросят нужные данные.</w:t>
      </w:r>
    </w:p>
    <w:p w14:paraId="7CA50EE1" w14:textId="77777777" w:rsidR="00974D4D" w:rsidRPr="008561D2" w:rsidRDefault="00974D4D" w:rsidP="00974D4D">
      <w:r w:rsidRPr="008561D2">
        <w:t>Однако есть ситуации, когда потребуется справка о статусе: для налоговой инспекции, службы занятости или работодателя, чтобы он отпустил на диспансеризацию. Ее можно заказать в территориальном органе Соцфонда, МФЦ, почтой или на электронный ящик.</w:t>
      </w:r>
    </w:p>
    <w:p w14:paraId="6338CB2B" w14:textId="77777777" w:rsidR="00974D4D" w:rsidRPr="008561D2" w:rsidRDefault="00974D4D" w:rsidP="00974D4D">
      <w:r w:rsidRPr="008561D2">
        <w:t xml:space="preserve">Но самый простой способ - через портал </w:t>
      </w:r>
      <w:r w:rsidR="00F94FBA">
        <w:t>«</w:t>
      </w:r>
      <w:r w:rsidRPr="008561D2">
        <w:t>Госуслуги</w:t>
      </w:r>
      <w:r w:rsidR="00F94FBA">
        <w:t>»</w:t>
      </w:r>
      <w:r w:rsidRPr="008561D2">
        <w:t>. Для этого нужно:</w:t>
      </w:r>
    </w:p>
    <w:p w14:paraId="14D70D29" w14:textId="77777777" w:rsidR="00974D4D" w:rsidRPr="008561D2" w:rsidRDefault="00974D4D" w:rsidP="00974D4D">
      <w:r w:rsidRPr="008561D2">
        <w:t>- зайти в личный кабинет,</w:t>
      </w:r>
    </w:p>
    <w:p w14:paraId="19209DE3" w14:textId="77777777" w:rsidR="00974D4D" w:rsidRPr="008561D2" w:rsidRDefault="00974D4D" w:rsidP="00974D4D">
      <w:r w:rsidRPr="008561D2">
        <w:t>- выбрать услугу - получение справки о статусе предпенсионера,</w:t>
      </w:r>
    </w:p>
    <w:p w14:paraId="1355C597" w14:textId="77777777" w:rsidR="00974D4D" w:rsidRPr="008561D2" w:rsidRDefault="00974D4D" w:rsidP="00974D4D">
      <w:r w:rsidRPr="008561D2">
        <w:t>- отметить, для чего она требуется.</w:t>
      </w:r>
    </w:p>
    <w:p w14:paraId="5C89E734" w14:textId="77777777" w:rsidR="00974D4D" w:rsidRPr="008561D2" w:rsidRDefault="00974D4D" w:rsidP="00974D4D">
      <w:r w:rsidRPr="008561D2">
        <w:t>Подробности также можно узнать на сайте Соцфонда (sfr.gov.ru) или в Едином контакт-центре по социальным вопросам по номеру 8-800-10-000-01. По России звонок бесплатный.</w:t>
      </w:r>
    </w:p>
    <w:p w14:paraId="31779C52" w14:textId="77777777" w:rsidR="00974D4D" w:rsidRPr="008561D2" w:rsidRDefault="00974D4D" w:rsidP="00974D4D">
      <w:hyperlink r:id="rId27" w:history="1">
        <w:r w:rsidRPr="008561D2">
          <w:rPr>
            <w:rStyle w:val="a3"/>
          </w:rPr>
          <w:t>https://www.pnp.ru/social/v-socfonde-rasskazali-chto-daet-status-predpensionera.html</w:t>
        </w:r>
      </w:hyperlink>
      <w:r w:rsidRPr="008561D2">
        <w:t xml:space="preserve"> </w:t>
      </w:r>
    </w:p>
    <w:p w14:paraId="54B4B4E1" w14:textId="77777777" w:rsidR="008834A0" w:rsidRPr="008561D2" w:rsidRDefault="008834A0" w:rsidP="008834A0">
      <w:pPr>
        <w:pStyle w:val="2"/>
      </w:pPr>
      <w:bookmarkStart w:id="95" w:name="_Toc194903681"/>
      <w:bookmarkEnd w:id="92"/>
      <w:r w:rsidRPr="008561D2">
        <w:lastRenderedPageBreak/>
        <w:t>РИА Новости, 06.04.2025, Депутат рассказал, кому положена срочная пенсионная выплата</w:t>
      </w:r>
      <w:bookmarkEnd w:id="95"/>
    </w:p>
    <w:p w14:paraId="338BF355" w14:textId="77777777" w:rsidR="008834A0" w:rsidRPr="008561D2" w:rsidRDefault="008834A0" w:rsidP="00181937">
      <w:pPr>
        <w:pStyle w:val="3"/>
      </w:pPr>
      <w:bookmarkStart w:id="96" w:name="_Toc194903682"/>
      <w:r w:rsidRPr="008561D2">
        <w:t>На срочную пенсионную выплату в России могут рассчитывать мужчины от 60 лет и женщины от 55 лет, сформировавшие пенсионные накопления и имеющие минимальный страховой стаж в 15 лет и не менее 30 индивидуальных пенсионных коэффициентов, рассказал РИА Новости депутат Мособлдумы Анатолий Никитин.</w:t>
      </w:r>
      <w:bookmarkEnd w:id="96"/>
    </w:p>
    <w:p w14:paraId="1B02C452" w14:textId="77777777" w:rsidR="008834A0" w:rsidRPr="008561D2" w:rsidRDefault="00F94FBA" w:rsidP="008834A0">
      <w:r>
        <w:t>«</w:t>
      </w:r>
      <w:r w:rsidR="008834A0" w:rsidRPr="008561D2">
        <w:t>Срочная пенсионная выплата - это важный инструмент финансовой поддержки для граждан, позволяющий получать пенсионные накопления в виде ежемесячных выплат на срок не менее 10 лет или 120 месяцев. Эта возможность особенно актуальна для людей в сложных жизненных ситуациях. На срочную пенсионную выплату могут рассчитывать мужчины от 60 лет и женщины от 55 лет при наличии минимального страхового стажа в 15 лет и не менее 30 индивидуальных пенсионных коэффициентов</w:t>
      </w:r>
      <w:r>
        <w:t>»</w:t>
      </w:r>
      <w:r w:rsidR="008834A0" w:rsidRPr="008561D2">
        <w:t>, - сказал Никитин.</w:t>
      </w:r>
    </w:p>
    <w:p w14:paraId="5432395B" w14:textId="77777777" w:rsidR="008834A0" w:rsidRPr="008561D2" w:rsidRDefault="008834A0" w:rsidP="008834A0">
      <w:r w:rsidRPr="008561D2">
        <w:t xml:space="preserve">Он отметил, что такая выплата может быть доступна для тех, у кого </w:t>
      </w:r>
      <w:r w:rsidR="00F94FBA">
        <w:t>«</w:t>
      </w:r>
      <w:r w:rsidRPr="008561D2">
        <w:t>сформированы пенсионные накопления за счет дополнительных страховых взносов, средств государственного софинансирования, взносов работодателя или материнского капитала</w:t>
      </w:r>
      <w:r w:rsidR="00F94FBA">
        <w:t>»</w:t>
      </w:r>
      <w:r w:rsidRPr="008561D2">
        <w:t>. По словам Никитина, размер срочной пенсионной выплаты рассчитывается исходя из суммы пенсионных накоплений и выбранного срока выплаты.</w:t>
      </w:r>
    </w:p>
    <w:p w14:paraId="25CF4169" w14:textId="77777777" w:rsidR="008834A0" w:rsidRPr="008561D2" w:rsidRDefault="00F94FBA" w:rsidP="008834A0">
      <w:r>
        <w:t>«</w:t>
      </w:r>
      <w:r w:rsidR="008834A0" w:rsidRPr="008561D2">
        <w:t>Чтобы оформить выплату, нужно обратиться в Социальный фонд России или негосударственный пенсионный фонд. Заявление можно подать через многофункциональные центры, по почте или в электронной форме через личный кабинет на Едином портале государственных и муниципальных услуг</w:t>
      </w:r>
      <w:r>
        <w:t>»</w:t>
      </w:r>
      <w:r w:rsidR="008834A0" w:rsidRPr="008561D2">
        <w:t>, - добавил парламентарий.</w:t>
      </w:r>
    </w:p>
    <w:p w14:paraId="1B0D1B75" w14:textId="77777777" w:rsidR="00F66D6C" w:rsidRPr="008561D2" w:rsidRDefault="00F66D6C" w:rsidP="00F66D6C">
      <w:pPr>
        <w:pStyle w:val="2"/>
      </w:pPr>
      <w:bookmarkStart w:id="97" w:name="_Toc194903683"/>
      <w:r w:rsidRPr="008561D2">
        <w:t>RT, 04.04.2025, Депутат Бессараб: пенсионное обеспечение предоставляется прозрачно и справедливо</w:t>
      </w:r>
      <w:bookmarkEnd w:id="97"/>
    </w:p>
    <w:p w14:paraId="60E327D3" w14:textId="77777777" w:rsidR="00F66D6C" w:rsidRPr="008561D2" w:rsidRDefault="00F66D6C" w:rsidP="00181937">
      <w:pPr>
        <w:pStyle w:val="3"/>
      </w:pPr>
      <w:bookmarkStart w:id="98" w:name="_Toc194903684"/>
      <w:r w:rsidRPr="008561D2">
        <w:t>Член комитета Госдумы по труду, социальной политике и делам ветеранов Светлана Бессараб в беседе с RT отметила рост пенсий в России за последние годы.</w:t>
      </w:r>
      <w:bookmarkEnd w:id="98"/>
    </w:p>
    <w:p w14:paraId="057BBF12" w14:textId="77777777" w:rsidR="00F66D6C" w:rsidRPr="008561D2" w:rsidRDefault="00F94FBA" w:rsidP="00F66D6C">
      <w:r>
        <w:t>«</w:t>
      </w:r>
      <w:r w:rsidR="00F66D6C" w:rsidRPr="008561D2">
        <w:t>И сегодня у нас получателей социальных пенсий в России насчитывается порядка 4 млн</w:t>
      </w:r>
      <w:r>
        <w:t>»</w:t>
      </w:r>
      <w:r w:rsidR="00F66D6C" w:rsidRPr="008561D2">
        <w:t>, - рассказала Бессараб.</w:t>
      </w:r>
    </w:p>
    <w:p w14:paraId="775DBADA" w14:textId="77777777" w:rsidR="00F66D6C" w:rsidRPr="008561D2" w:rsidRDefault="00F66D6C" w:rsidP="00F66D6C">
      <w:r w:rsidRPr="008561D2">
        <w:t>Она добавила, что страховая пенсия по старости, по инвалидности и по потере кормильца намного выше, а военные пенсии превышают среднюю сумму страховой пенсии по старости.</w:t>
      </w:r>
    </w:p>
    <w:p w14:paraId="61D62891" w14:textId="77777777" w:rsidR="00F66D6C" w:rsidRPr="008561D2" w:rsidRDefault="00F66D6C" w:rsidP="00F66D6C">
      <w:r w:rsidRPr="008561D2">
        <w:t>Вместе с тем, по её словам, ни один пенсионер на данный момент не получает доходы ниже величины прожиточного минимума.</w:t>
      </w:r>
    </w:p>
    <w:p w14:paraId="6FDF27C0" w14:textId="77777777" w:rsidR="00F66D6C" w:rsidRPr="008561D2" w:rsidRDefault="00F94FBA" w:rsidP="00F66D6C">
      <w:r>
        <w:t>«</w:t>
      </w:r>
      <w:r w:rsidR="00F66D6C" w:rsidRPr="008561D2">
        <w:t>Если так случается, то обязательно регион доплачивает или государство доплачивает. В зависимости от того, какой прожиточный минимум выше, федеральный или региональный</w:t>
      </w:r>
      <w:r>
        <w:t>»</w:t>
      </w:r>
      <w:r w:rsidR="00F66D6C" w:rsidRPr="008561D2">
        <w:t>, - пояснила Бессараб.</w:t>
      </w:r>
    </w:p>
    <w:p w14:paraId="5F04F239" w14:textId="77777777" w:rsidR="00F66D6C" w:rsidRPr="008561D2" w:rsidRDefault="00F66D6C" w:rsidP="00F66D6C">
      <w:r w:rsidRPr="008561D2">
        <w:t>Она также отметила, что равномерное распределение социальных гарантий позволяет сказать, что на уровне федерального центра не существует разделения по регионам.</w:t>
      </w:r>
    </w:p>
    <w:p w14:paraId="5BCD701D" w14:textId="77777777" w:rsidR="00F66D6C" w:rsidRPr="008561D2" w:rsidRDefault="00F94FBA" w:rsidP="00F66D6C">
      <w:r>
        <w:lastRenderedPageBreak/>
        <w:t>«</w:t>
      </w:r>
      <w:r w:rsidR="00F66D6C" w:rsidRPr="008561D2">
        <w:t>То есть, когда пенсионеру назначают пенсию, за исключением климатических зон, где предусмотрены региональные коэффициенты, люди получают пенсию на основе данных их лицевого счёта в СФР. Сколько заработал, сколько отчислил работодатель, столько и будет начислено... Пенсионное обеспечение предоставляется, на мой взгляд, достаточно открыто, прозрачно и справедливо</w:t>
      </w:r>
      <w:r>
        <w:t>»</w:t>
      </w:r>
      <w:r w:rsidR="00F66D6C" w:rsidRPr="008561D2">
        <w:t>, - заключила парламентарий.</w:t>
      </w:r>
    </w:p>
    <w:p w14:paraId="7352E897" w14:textId="77777777" w:rsidR="00F66D6C" w:rsidRPr="008561D2" w:rsidRDefault="00F66D6C" w:rsidP="00F66D6C">
      <w:r w:rsidRPr="008561D2">
        <w:t>Ранее стало известно, что в России насчитывается более 41 млн пенсионеров.</w:t>
      </w:r>
    </w:p>
    <w:p w14:paraId="4EB1E3D0" w14:textId="77777777" w:rsidR="00F66D6C" w:rsidRPr="008561D2" w:rsidRDefault="00F66D6C" w:rsidP="00F66D6C">
      <w:r w:rsidRPr="008561D2">
        <w:t>Это число указывается на основании данных Социального фонда России (СФР).</w:t>
      </w:r>
    </w:p>
    <w:p w14:paraId="197D7F40" w14:textId="77777777" w:rsidR="00F66D6C" w:rsidRDefault="00F66D6C" w:rsidP="00F66D6C">
      <w:hyperlink r:id="rId28" w:history="1">
        <w:r w:rsidRPr="008561D2">
          <w:rPr>
            <w:rStyle w:val="a3"/>
          </w:rPr>
          <w:t>https://russian.rt.com/russia/news/1458921-deputat-pensionery-rossiya?utm_source=rss&amp;utm_medium=rss&amp;utm_campaign=RSS</w:t>
        </w:r>
      </w:hyperlink>
      <w:r w:rsidRPr="008561D2">
        <w:t xml:space="preserve"> </w:t>
      </w:r>
    </w:p>
    <w:p w14:paraId="7E87882C" w14:textId="77777777" w:rsidR="00461D4B" w:rsidRPr="00EF0965" w:rsidRDefault="00461D4B" w:rsidP="00461D4B">
      <w:pPr>
        <w:pStyle w:val="2"/>
      </w:pPr>
      <w:bookmarkStart w:id="99" w:name="_Toc194903685"/>
      <w:r w:rsidRPr="00EF0965">
        <w:t xml:space="preserve">RT, 07.04.2025, </w:t>
      </w:r>
      <w:r w:rsidRPr="00EF0965">
        <w:rPr>
          <w:rFonts w:eastAsia="Verdana"/>
        </w:rPr>
        <w:t>Юрист Виноградов объяснил, почему можно остаться без пенсии</w:t>
      </w:r>
      <w:bookmarkEnd w:id="99"/>
    </w:p>
    <w:p w14:paraId="307FFC97" w14:textId="77777777" w:rsidR="00461D4B" w:rsidRPr="00EF0965" w:rsidRDefault="00461D4B" w:rsidP="00461D4B">
      <w:pPr>
        <w:pStyle w:val="3"/>
      </w:pPr>
      <w:bookmarkStart w:id="100" w:name="_Toc194903686"/>
      <w:r w:rsidRPr="00EF0965">
        <w:t>Пенсия служит финансовой поддержкой для пожилых людей после завершения их трудовой деятельности, однако для её получения необходимо соответствовать ряду условий, установленных законодательством России, объяснил в беседе с RT декан факультета права НИУ ВШЭ профессор Вадим Виноградов.</w:t>
      </w:r>
      <w:bookmarkEnd w:id="100"/>
    </w:p>
    <w:p w14:paraId="390A0965" w14:textId="77777777" w:rsidR="00461D4B" w:rsidRPr="00EF0965" w:rsidRDefault="00461D4B" w:rsidP="00461D4B">
      <w:r w:rsidRPr="00EF0965">
        <w:t>"Одним из главных критериев является возраст: к 2028 году пенсионный возраст составит 65 лет для мужчин и 60 лет для женщин. Переходный период реформы привёл к тому, что в 2025 году ни мужчины, ни женщины на пенсию по возрасту не выходят", - пояснил он.</w:t>
      </w:r>
    </w:p>
    <w:p w14:paraId="511727AE" w14:textId="77777777" w:rsidR="00461D4B" w:rsidRPr="00EF0965" w:rsidRDefault="00461D4B" w:rsidP="00461D4B">
      <w:r w:rsidRPr="00EF0965">
        <w:t>Эксперт также подчеркнул, что для назначения страховой пенсии по старости необходимо наличие определённого страхового стажа и количества индивидуальных пенсионных коэффициентов.</w:t>
      </w:r>
    </w:p>
    <w:p w14:paraId="005A1CB3" w14:textId="77777777" w:rsidR="00461D4B" w:rsidRPr="00EF0965" w:rsidRDefault="00461D4B" w:rsidP="00461D4B">
      <w:r w:rsidRPr="00EF0965">
        <w:t>"В 2025 году минимальный страховой стаж, дающий право на пенсию, составляет 15 лет, включая периоды работы, за которые производились отчисления страховых взносов, а также некоторые социально значимые промежутки жизни, например служба в армии или уход за ребёнком до полутора лет. Отсутствие требуемого страхового стажа делает невозможным получение страховой пенсии", - рассказал Виноградов.</w:t>
      </w:r>
    </w:p>
    <w:p w14:paraId="1C0BB461" w14:textId="77777777" w:rsidR="00461D4B" w:rsidRPr="00EF0965" w:rsidRDefault="00461D4B" w:rsidP="00461D4B">
      <w:r w:rsidRPr="00EF0965">
        <w:t>Отмечается, что минимальная сумма пенсионных коэффициентов для получения пенсии должна быть не менее 30.</w:t>
      </w:r>
    </w:p>
    <w:p w14:paraId="0813AD4F" w14:textId="77777777" w:rsidR="00461D4B" w:rsidRPr="00EF0965" w:rsidRDefault="00461D4B" w:rsidP="00461D4B">
      <w:r w:rsidRPr="00EF0965">
        <w:t>По его словам, ещё одной причиной, по которой можно остаться без пенсии, является трудоустройство без официального оформления.</w:t>
      </w:r>
    </w:p>
    <w:p w14:paraId="75EC56CF" w14:textId="77777777" w:rsidR="00461D4B" w:rsidRPr="00EF0965" w:rsidRDefault="00461D4B" w:rsidP="00461D4B">
      <w:r w:rsidRPr="00EF0965">
        <w:t>"Обычно страховые взносы в Социальный фонд за сотрудника платит работодатель, в случае же неофициального трудоустройства эти взносы не уплачиваются. Соответственно, такие периоды не учитываются при формировании страхового стажа, что может привести к нехватке необходимых показателей для назначения пенсии", - добавил Виноградов.</w:t>
      </w:r>
    </w:p>
    <w:p w14:paraId="06CB3C5D" w14:textId="77777777" w:rsidR="00461D4B" w:rsidRPr="00EF0965" w:rsidRDefault="00461D4B" w:rsidP="00461D4B">
      <w:r w:rsidRPr="00EF0965">
        <w:t>Юрист подчеркнул, что иностранцы, постоянно проживающие в России, по общему правилу также имеют право на получение страховой пенсии.</w:t>
      </w:r>
    </w:p>
    <w:p w14:paraId="3DD76452" w14:textId="77777777" w:rsidR="00461D4B" w:rsidRPr="00EF0965" w:rsidRDefault="00461D4B" w:rsidP="00461D4B">
      <w:r w:rsidRPr="00EF0965">
        <w:t xml:space="preserve">"Стоит учитывать, что при переезде гражданина на постоянное место жительства за границу право на получение страховой пенсии при выполнении необходимых условий </w:t>
      </w:r>
      <w:r w:rsidRPr="00EF0965">
        <w:lastRenderedPageBreak/>
        <w:t>сохраняется, но при этом теряется право на социальную пенсию из федерального бюджета", - напомнил собеседник RT.</w:t>
      </w:r>
    </w:p>
    <w:p w14:paraId="0B3081E6" w14:textId="77777777" w:rsidR="00461D4B" w:rsidRPr="00EF0965" w:rsidRDefault="00461D4B" w:rsidP="00461D4B">
      <w:r w:rsidRPr="00EF0965">
        <w:t>Помимо вышеуказанных критериев, важное значение имеет правильное оформление документов, подчеркнул специалист.</w:t>
      </w:r>
    </w:p>
    <w:p w14:paraId="5EF3FB71" w14:textId="77777777" w:rsidR="00461D4B" w:rsidRPr="00EF0965" w:rsidRDefault="00461D4B" w:rsidP="00461D4B">
      <w:r w:rsidRPr="00EF0965">
        <w:t>"Для получения пенсии нужно подать соответствующее заявление, причём сделать это лучше заранее - не позднее чем за месяц до предполагаемого дня выхода на пенсию. Это позволит собрать все необходимые документы, такие как трудовая книжка, справки о заработке и страховом стаже, а также уточнить возможные нюансы, например правильность начисления пенсионных баллов или подтверждения отдельных периодов работы", - рассказал он.</w:t>
      </w:r>
    </w:p>
    <w:p w14:paraId="5102024E" w14:textId="77777777" w:rsidR="00461D4B" w:rsidRPr="00EF0965" w:rsidRDefault="00461D4B" w:rsidP="00461D4B">
      <w:r w:rsidRPr="00EF0965">
        <w:t>Кроме того, важно знать, что человеку могут ошибочно отказать в назначении пенсии, напомнил Виноградов.</w:t>
      </w:r>
    </w:p>
    <w:p w14:paraId="551F4586" w14:textId="77777777" w:rsidR="00461D4B" w:rsidRPr="00EF0965" w:rsidRDefault="00461D4B" w:rsidP="00461D4B">
      <w:r w:rsidRPr="00EF0965">
        <w:t>"В таком случае рекомендуется запрашивать письменное разъяснение причин отказа в Социальном фонде и обращаться в вышестоящие инстанции или суд для защиты своих прав", - заключил он.</w:t>
      </w:r>
    </w:p>
    <w:p w14:paraId="2BBB01B1" w14:textId="77777777" w:rsidR="00461D4B" w:rsidRPr="00EF0965" w:rsidRDefault="00461D4B" w:rsidP="00461D4B">
      <w:r w:rsidRPr="00EF0965">
        <w:t>Ранее Виноградов рассказал в беседе с RT, представители каких профессий могут получить помощь от государства с покупкой жилья.</w:t>
      </w:r>
    </w:p>
    <w:p w14:paraId="403CBF3D" w14:textId="77777777" w:rsidR="00461D4B" w:rsidRPr="008561D2" w:rsidRDefault="00461D4B" w:rsidP="00F66D6C">
      <w:hyperlink r:id="rId29" w:history="1">
        <w:r w:rsidRPr="00EF0965">
          <w:rPr>
            <w:rStyle w:val="a3"/>
          </w:rPr>
          <w:t>https://russian.rt.com/russia/news/1459052-pensiya-faktory?utm_source=rss&amp;utm_medium=rss&amp;utm_campaign=RSS</w:t>
        </w:r>
      </w:hyperlink>
    </w:p>
    <w:p w14:paraId="75815C20" w14:textId="77777777" w:rsidR="00A96C21" w:rsidRPr="008561D2" w:rsidRDefault="00A96C21" w:rsidP="00A96C21">
      <w:pPr>
        <w:pStyle w:val="2"/>
      </w:pPr>
      <w:bookmarkStart w:id="101" w:name="_Toc194903687"/>
      <w:r w:rsidRPr="008561D2">
        <w:t>Лента.ру, 05.04.2025, Россиянам назвали главные условия высокой пенсии</w:t>
      </w:r>
      <w:bookmarkEnd w:id="101"/>
    </w:p>
    <w:p w14:paraId="7EB83713" w14:textId="77777777" w:rsidR="00A96C21" w:rsidRPr="008561D2" w:rsidRDefault="00A96C21" w:rsidP="00181937">
      <w:pPr>
        <w:pStyle w:val="3"/>
      </w:pPr>
      <w:bookmarkStart w:id="102" w:name="_Toc194903688"/>
      <w:r w:rsidRPr="008561D2">
        <w:t xml:space="preserve">Для получения высокой пенсии необходимо работать в белую и иметь большую заработную плату, рассказала член комитета Госдумы по труду, социальной политике и делам ветеранов Светлана Бессараб. Такие условия депутат назвала в разговоре с </w:t>
      </w:r>
      <w:r w:rsidR="00F94FBA">
        <w:t>«</w:t>
      </w:r>
      <w:r w:rsidRPr="008561D2">
        <w:t>Лентой.ру</w:t>
      </w:r>
      <w:r w:rsidR="00F94FBA">
        <w:t>»</w:t>
      </w:r>
      <w:r w:rsidRPr="008561D2">
        <w:t>.</w:t>
      </w:r>
      <w:bookmarkEnd w:id="102"/>
    </w:p>
    <w:p w14:paraId="7C25D30D" w14:textId="77777777" w:rsidR="00A96C21" w:rsidRPr="008561D2" w:rsidRDefault="00F94FBA" w:rsidP="00A96C21">
      <w:r>
        <w:t>«</w:t>
      </w:r>
      <w:r w:rsidR="00A96C21" w:rsidRPr="008561D2">
        <w:t>Прежде всего, конечно, необходимо работать в реальном секторе экономики или на государственной службе. Работать обязательно в белую, без всяких неформальных схем и без зарплат в конвертах</w:t>
      </w:r>
      <w:r>
        <w:t>»</w:t>
      </w:r>
      <w:r w:rsidR="00A96C21" w:rsidRPr="008561D2">
        <w:t>, — отметила Бессараб.</w:t>
      </w:r>
    </w:p>
    <w:p w14:paraId="521EA35D" w14:textId="77777777" w:rsidR="00A96C21" w:rsidRPr="008561D2" w:rsidRDefault="00A96C21" w:rsidP="00A96C21">
      <w:r w:rsidRPr="008561D2">
        <w:t>По словам депутата, любые серые схемы приводят к тому, что работодатель платит сокращенный процент страховых взносов. В таком случае работник не получает соответствующее количество индивидуальных пенсионных коэффициентов, добавила она.</w:t>
      </w:r>
    </w:p>
    <w:p w14:paraId="7C6E1A8C" w14:textId="67B652C5" w:rsidR="00A96C21" w:rsidRPr="008561D2" w:rsidRDefault="00A96C21" w:rsidP="00A96C21">
      <w:r w:rsidRPr="008561D2">
        <w:t>Светлана Бессараб</w:t>
      </w:r>
      <w:r w:rsidR="00547818">
        <w:t xml:space="preserve"> – </w:t>
      </w:r>
      <w:r w:rsidRPr="008561D2">
        <w:t>член комитета Госдумы по труду, социальной политике и делам ветеранов: Большую пенсию у нас получают военные. Также высокую пенсию можно получить, если быть космонавтом.</w:t>
      </w:r>
    </w:p>
    <w:p w14:paraId="26FD5F0D" w14:textId="77777777" w:rsidR="00A96C21" w:rsidRPr="008561D2" w:rsidRDefault="00F94FBA" w:rsidP="00A96C21">
      <w:r>
        <w:t>«</w:t>
      </w:r>
      <w:r w:rsidR="00A96C21" w:rsidRPr="008561D2">
        <w:t>Второе, важно иметь высокую заработную плату, потому что чем выше заработная плата, тем больше ИПК — до 10 баллов можно набрать за год работы. Также важно формировать добровольные сбережения. Если есть такая возможность, то добровольные пенсионные сбережения необходимо сформировать на будущее, а государство поможет до 360 тысяч рублей с дофинансированием</w:t>
      </w:r>
      <w:r>
        <w:t>»</w:t>
      </w:r>
      <w:r w:rsidR="00A96C21" w:rsidRPr="008561D2">
        <w:t>, — сообщила Бессараб.</w:t>
      </w:r>
    </w:p>
    <w:p w14:paraId="613448AB" w14:textId="77777777" w:rsidR="00A96C21" w:rsidRPr="008561D2" w:rsidRDefault="00A96C21" w:rsidP="00A96C21">
      <w:r w:rsidRPr="008561D2">
        <w:lastRenderedPageBreak/>
        <w:t>Кроме того, депутат рассказала, что некоторые работодатели помогают своим сотрудникам в вопросе будущей пенсии.</w:t>
      </w:r>
    </w:p>
    <w:p w14:paraId="2DD4A4E2" w14:textId="77777777" w:rsidR="00A96C21" w:rsidRPr="008561D2" w:rsidRDefault="00F94FBA" w:rsidP="00A96C21">
      <w:r>
        <w:t>«</w:t>
      </w:r>
      <w:r w:rsidR="00A96C21" w:rsidRPr="008561D2">
        <w:t xml:space="preserve">Многие привлекают работников на свои предприятия такими дополнительными социальными пакетами, как </w:t>
      </w:r>
      <w:r w:rsidR="00A96C21" w:rsidRPr="00547818">
        <w:rPr>
          <w:b/>
          <w:bCs/>
        </w:rPr>
        <w:t>софинансирование добровольных сбережений</w:t>
      </w:r>
      <w:r w:rsidR="00A96C21" w:rsidRPr="008561D2">
        <w:t>. Вот, пожалуй, самое главные аспекты, в соответствии с которыми можно получить высокую пенсию</w:t>
      </w:r>
      <w:r>
        <w:t>»</w:t>
      </w:r>
      <w:r w:rsidR="00A96C21" w:rsidRPr="008561D2">
        <w:t>, — заключила она.</w:t>
      </w:r>
    </w:p>
    <w:p w14:paraId="51C646FF" w14:textId="77777777" w:rsidR="00A96C21" w:rsidRPr="008561D2" w:rsidRDefault="00A96C21" w:rsidP="00A96C21">
      <w:r w:rsidRPr="008561D2">
        <w:t>Ранее стало известно, что по состоянию на 1 января 2025 года в системе Социального фонда России (СФР) числятся 41 169 796 пенсионеров. Большинство из них, а именно 33 379 424 человека, получают выплаты по старости. Также в СФР раскрыли число россиян, получающих пенсии по инвалидности и потере кормильца, — 2 193 963 и 1 456 262 соответственно. Кроме того, 3 466 291 человек получает социальные пенсии.</w:t>
      </w:r>
    </w:p>
    <w:p w14:paraId="3E9E76C2" w14:textId="77777777" w:rsidR="00A96C21" w:rsidRPr="008561D2" w:rsidRDefault="00A96C21" w:rsidP="00A96C21">
      <w:hyperlink r:id="rId30" w:history="1">
        <w:r w:rsidRPr="008561D2">
          <w:rPr>
            <w:rStyle w:val="a3"/>
          </w:rPr>
          <w:t>https://lenta.ru/news/2025/04/05/vysokoy-pensii/</w:t>
        </w:r>
      </w:hyperlink>
      <w:r w:rsidRPr="008561D2">
        <w:t xml:space="preserve"> </w:t>
      </w:r>
    </w:p>
    <w:p w14:paraId="603ECD50" w14:textId="77777777" w:rsidR="00F66D6C" w:rsidRPr="008561D2" w:rsidRDefault="00F66D6C" w:rsidP="00F66D6C">
      <w:pPr>
        <w:pStyle w:val="2"/>
      </w:pPr>
      <w:bookmarkStart w:id="103" w:name="_Toc194903689"/>
      <w:r w:rsidRPr="008561D2">
        <w:t>Ваш пенсионный брокер, 04.04.2025, Первоапрельская индексация позволила увеличить пенсии для 4,2 млн граждан</w:t>
      </w:r>
      <w:bookmarkEnd w:id="103"/>
    </w:p>
    <w:p w14:paraId="645751EC" w14:textId="77777777" w:rsidR="00F66D6C" w:rsidRPr="008561D2" w:rsidRDefault="00F66D6C" w:rsidP="00181937">
      <w:pPr>
        <w:pStyle w:val="3"/>
      </w:pPr>
      <w:bookmarkStart w:id="104" w:name="_Toc194903690"/>
      <w:r w:rsidRPr="008561D2">
        <w:t>Социальный фонд с 1 апреля проиндексирует пенсии по государственному пенсионному обеспечению, включая социальные пенсии, на 14,75% - в соответствии с ростом прожиточного минимума пенсионера за прошлый год. Повышение затронет 4,2 млн пенсионеров, среди которых 3,5 млн получателей социальной пенсии. Большинству пенсионеров она выплачивается в связи с инвалидностью и потерей кормильца.</w:t>
      </w:r>
      <w:bookmarkEnd w:id="104"/>
    </w:p>
    <w:p w14:paraId="04EEBF1A" w14:textId="77777777" w:rsidR="00F66D6C" w:rsidRPr="008561D2" w:rsidRDefault="00F94FBA" w:rsidP="00F66D6C">
      <w:r>
        <w:t>«</w:t>
      </w:r>
      <w:r w:rsidR="00F66D6C" w:rsidRPr="008561D2">
        <w:t>Апрельская индексация станет уже третьим повышением выплат пенсионерам с начала года. В январе были увеличены страховые пенсии, в феврале - ряд социальных выплат, а сейчас мы индексируем государственные пенсии на 14,75%. Проведенные ранее индексации коснулись свыше 38 миллионов получателей страховых пенсий, а теперь еще 4,2 млн пенсионеров смогут получать более высокие выплаты, что особенно важно для людей с инвалидностью и потерявших кормильца</w:t>
      </w:r>
      <w:r>
        <w:t>»</w:t>
      </w:r>
      <w:r w:rsidR="00F66D6C" w:rsidRPr="008561D2">
        <w:t>, - отметил председатель Социального фонда России Сергей Чирков.</w:t>
      </w:r>
    </w:p>
    <w:p w14:paraId="5625FF4B" w14:textId="77777777" w:rsidR="00F66D6C" w:rsidRPr="008561D2" w:rsidRDefault="00F66D6C" w:rsidP="00F66D6C">
      <w:r w:rsidRPr="008561D2">
        <w:t>Вместе с социальными будут проиндексированы пенсии:</w:t>
      </w:r>
    </w:p>
    <w:p w14:paraId="0ABFB897" w14:textId="77777777" w:rsidR="00F66D6C" w:rsidRPr="008561D2" w:rsidRDefault="00F66D6C" w:rsidP="00F66D6C">
      <w:r w:rsidRPr="008561D2">
        <w:t>- участников Великой Отечественной войны,</w:t>
      </w:r>
    </w:p>
    <w:p w14:paraId="7819323F" w14:textId="77777777" w:rsidR="00F66D6C" w:rsidRPr="008561D2" w:rsidRDefault="00F66D6C" w:rsidP="00F66D6C">
      <w:r w:rsidRPr="008561D2">
        <w:t xml:space="preserve">- награжденных знаком </w:t>
      </w:r>
      <w:r w:rsidR="00F94FBA">
        <w:t>«</w:t>
      </w:r>
      <w:r w:rsidRPr="008561D2">
        <w:t>Жителю блокадного Ленинграда</w:t>
      </w:r>
      <w:r w:rsidR="00F94FBA">
        <w:t>»</w:t>
      </w:r>
      <w:r w:rsidRPr="008561D2">
        <w:t xml:space="preserve">, знаком </w:t>
      </w:r>
      <w:r w:rsidR="00F94FBA">
        <w:t>«</w:t>
      </w:r>
      <w:r w:rsidRPr="008561D2">
        <w:t>Житель осажденного Севастополя</w:t>
      </w:r>
      <w:r w:rsidR="00F94FBA">
        <w:t>»</w:t>
      </w:r>
      <w:r w:rsidRPr="008561D2">
        <w:t xml:space="preserve"> или знаком </w:t>
      </w:r>
      <w:r w:rsidR="00F94FBA">
        <w:t>«</w:t>
      </w:r>
      <w:r w:rsidRPr="008561D2">
        <w:t>Житель осажденного Сталинграда</w:t>
      </w:r>
      <w:r w:rsidR="00F94FBA">
        <w:t>»</w:t>
      </w:r>
      <w:r w:rsidRPr="008561D2">
        <w:t>,</w:t>
      </w:r>
    </w:p>
    <w:p w14:paraId="79A9A055" w14:textId="77777777" w:rsidR="00F66D6C" w:rsidRPr="008561D2" w:rsidRDefault="00F66D6C" w:rsidP="00F66D6C">
      <w:r w:rsidRPr="008561D2">
        <w:t>- военных, проходивших службу по призыву, и нетрудоспособных членов их семей,</w:t>
      </w:r>
    </w:p>
    <w:p w14:paraId="7B78CA0C" w14:textId="77777777" w:rsidR="00F66D6C" w:rsidRPr="008561D2" w:rsidRDefault="00F66D6C" w:rsidP="00F66D6C">
      <w:r w:rsidRPr="008561D2">
        <w:t>- подвергшихся воздействию радиации, и нетрудоспособных членов их семей,</w:t>
      </w:r>
    </w:p>
    <w:p w14:paraId="63EC2139" w14:textId="77777777" w:rsidR="00F66D6C" w:rsidRPr="008561D2" w:rsidRDefault="00F66D6C" w:rsidP="00F66D6C">
      <w:r w:rsidRPr="008561D2">
        <w:t>- летчиков-испытателей,</w:t>
      </w:r>
    </w:p>
    <w:p w14:paraId="74C37314" w14:textId="77777777" w:rsidR="00F66D6C" w:rsidRPr="008561D2" w:rsidRDefault="00F66D6C" w:rsidP="00F66D6C">
      <w:r w:rsidRPr="008561D2">
        <w:t>- некоторых других граждан.</w:t>
      </w:r>
    </w:p>
    <w:p w14:paraId="0922AB46" w14:textId="77777777" w:rsidR="00F66D6C" w:rsidRPr="008561D2" w:rsidRDefault="00F66D6C" w:rsidP="00F66D6C">
      <w:r w:rsidRPr="008561D2">
        <w:t>Средний размер социальной пенсии после индексации вырастет до 15,5 тыс. рублей. Социальная пенсия детям-инвалидам в среднем составит порядка 22 тыс. рублей.</w:t>
      </w:r>
    </w:p>
    <w:p w14:paraId="12114A37" w14:textId="77777777" w:rsidR="00F66D6C" w:rsidRPr="008561D2" w:rsidRDefault="00F66D6C" w:rsidP="00F66D6C">
      <w:r w:rsidRPr="008561D2">
        <w:t>Проиндексированные выплаты поступят пенсионерам в апреле по обычному графику доставки.</w:t>
      </w:r>
    </w:p>
    <w:p w14:paraId="3C58D2C8" w14:textId="77777777" w:rsidR="00F66D6C" w:rsidRPr="008561D2" w:rsidRDefault="00F66D6C" w:rsidP="00F66D6C">
      <w:r w:rsidRPr="008561D2">
        <w:lastRenderedPageBreak/>
        <w:t>Напомним, в январе страховые пенсии были проиндексированы на 7,3%, а в феврале дополнительно проиндексированы до 9,5%. Индексации затронули свыше 38 млн получателей страховых пенсий, включая 33,4 млн получателей пенсий по старости, чьи выплаты стали больше в среднем на 2,4 тыс. рублей в месяц и составили 25 тыс. рублей.</w:t>
      </w:r>
    </w:p>
    <w:p w14:paraId="369B2257" w14:textId="77777777" w:rsidR="00F66D6C" w:rsidRPr="008561D2" w:rsidRDefault="00F66D6C" w:rsidP="00F66D6C">
      <w:r w:rsidRPr="008561D2">
        <w:t>В феврале Социальный фонд также проиндексировал на 9,5% ряд социальных выплат, предоставляемых миллионам пенсионеров. Повышенные пособия стали получать люди с инвалидностью, ветераны боевых действий, участники Великой Отечественной войны и многие другие.</w:t>
      </w:r>
    </w:p>
    <w:p w14:paraId="78813BB8" w14:textId="77777777" w:rsidR="00F66D6C" w:rsidRPr="008561D2" w:rsidRDefault="00F66D6C" w:rsidP="00F66D6C">
      <w:hyperlink r:id="rId31" w:history="1">
        <w:r w:rsidRPr="008561D2">
          <w:rPr>
            <w:rStyle w:val="a3"/>
          </w:rPr>
          <w:t>http://pbroker.ru/?p=79907</w:t>
        </w:r>
      </w:hyperlink>
      <w:r w:rsidRPr="008561D2">
        <w:t xml:space="preserve"> </w:t>
      </w:r>
    </w:p>
    <w:p w14:paraId="10DCF310" w14:textId="77777777" w:rsidR="00941889" w:rsidRPr="008561D2" w:rsidRDefault="00941889" w:rsidP="00941889">
      <w:pPr>
        <w:pStyle w:val="2"/>
      </w:pPr>
      <w:bookmarkStart w:id="105" w:name="_Hlk194903084"/>
      <w:bookmarkStart w:id="106" w:name="_Toc194903691"/>
      <w:r w:rsidRPr="008561D2">
        <w:t>NEWS.ru, 04.04.2025, Стало известно, сколько в России живет пенсионеров</w:t>
      </w:r>
      <w:bookmarkEnd w:id="106"/>
    </w:p>
    <w:p w14:paraId="076571FA" w14:textId="77777777" w:rsidR="00941889" w:rsidRPr="008561D2" w:rsidRDefault="00941889" w:rsidP="00181937">
      <w:pPr>
        <w:pStyle w:val="3"/>
      </w:pPr>
      <w:bookmarkStart w:id="107" w:name="_Toc194903692"/>
      <w:r w:rsidRPr="008561D2">
        <w:t>Более 40 миллионов пенсионеров проживает в России, сообщил Социальный фонд страны. Несмотря на внушительную цифру, количество пенсионеров с каждым днем сокращается. На 1 января 2025 года число граждан, состоящих на учете в системе фонда, составило 41 169 796 человек. В СФР отметили, что количество получателей страховых пенсий и социальных пособий меняется. Это может отражать текущие демографические и экономические тенденции в стране, сказали в фонде.</w:t>
      </w:r>
      <w:bookmarkEnd w:id="107"/>
    </w:p>
    <w:p w14:paraId="59D22A08" w14:textId="77777777" w:rsidR="00941889" w:rsidRPr="008561D2" w:rsidRDefault="00941889" w:rsidP="00941889">
      <w:r w:rsidRPr="008561D2">
        <w:t>Ранее сообщалось, что средняя пенсия в 2026 году составит 25 тысяч рублей в месяц благодаря двойной индексации. Она предусмотрена в размере 4% и 2,3%, однако это будет зависеть от уровня инфляции. Для двойной индексации необходимо поддерживать покупательскую способность людей старшего поколения, особенно в условиях меняющейся экономической ситуации.</w:t>
      </w:r>
    </w:p>
    <w:p w14:paraId="6EA3672B" w14:textId="77777777" w:rsidR="00941889" w:rsidRPr="008561D2" w:rsidRDefault="00941889" w:rsidP="00941889">
      <w:r w:rsidRPr="008561D2">
        <w:t>До этого депутат Госдумы Сергей Гаврилов заявил, что индексация пенсий в России должна быть не только регулярной, но и адекватной. Он считает, что ее следует рассчитывать не на уровне инфляции, а с учетом реальных трат пожилых людей. В связи с этим парламентарий предложил привязать индексацию к потребительской корзине пенсионеров. По словам парламентария, речь идет о пожилом человеке, чей бюджет состоит из лекарств, простых продуктов и коммунальных платежей.</w:t>
      </w:r>
    </w:p>
    <w:p w14:paraId="0DB9DCE7" w14:textId="77777777" w:rsidR="00941889" w:rsidRPr="008561D2" w:rsidRDefault="00941889" w:rsidP="00941889">
      <w:hyperlink r:id="rId32" w:history="1">
        <w:r w:rsidRPr="008561D2">
          <w:rPr>
            <w:rStyle w:val="a3"/>
          </w:rPr>
          <w:t>https://news.ru/russia/stalo-izvestno-skolko-v-rossii-zhivet-pensionerov/</w:t>
        </w:r>
      </w:hyperlink>
      <w:r w:rsidRPr="008561D2">
        <w:t xml:space="preserve"> </w:t>
      </w:r>
    </w:p>
    <w:p w14:paraId="2E5C3C32" w14:textId="77777777" w:rsidR="00F66D6C" w:rsidRPr="008561D2" w:rsidRDefault="00F66D6C" w:rsidP="00F66D6C">
      <w:pPr>
        <w:pStyle w:val="2"/>
      </w:pPr>
      <w:bookmarkStart w:id="108" w:name="_Toc194903693"/>
      <w:bookmarkEnd w:id="105"/>
      <w:r w:rsidRPr="008561D2">
        <w:t>Банки.ру, 04.04.2025, Как женщине в России выйти на пенсию раньше положенного в 2025 году</w:t>
      </w:r>
      <w:bookmarkEnd w:id="108"/>
    </w:p>
    <w:p w14:paraId="237E1F6F" w14:textId="77777777" w:rsidR="00F66D6C" w:rsidRPr="008561D2" w:rsidRDefault="00F66D6C" w:rsidP="00181937">
      <w:pPr>
        <w:pStyle w:val="3"/>
      </w:pPr>
      <w:bookmarkStart w:id="109" w:name="_Toc194903694"/>
      <w:r w:rsidRPr="008561D2">
        <w:t>Пенсионный возраст в России поэтапно повышают уже несколько лет, так что он постоянно меняется, и неудивительно, что это приводит к некоторой путанице. В 2028 году переходный период завершится и женский пенсионный возраст остановится на отметке 60 лет. Разбираемся, как и когда женщины будут выходить на пенсию до завершения переходного периода и при каких условиях они могут выйти на пенсию досрочно.</w:t>
      </w:r>
      <w:bookmarkEnd w:id="109"/>
    </w:p>
    <w:p w14:paraId="3888B3ED" w14:textId="77777777" w:rsidR="00F66D6C" w:rsidRPr="008561D2" w:rsidRDefault="00F66D6C" w:rsidP="00F66D6C">
      <w:r w:rsidRPr="008561D2">
        <w:t>Пенсионный возраст женщин в России по новому закону</w:t>
      </w:r>
    </w:p>
    <w:p w14:paraId="6F6B5353" w14:textId="77777777" w:rsidR="00F66D6C" w:rsidRPr="008561D2" w:rsidRDefault="00F66D6C" w:rsidP="00F66D6C">
      <w:r w:rsidRPr="008561D2">
        <w:lastRenderedPageBreak/>
        <w:t>Повышение пенсионного возраста началось в России еще в 2019 году. До этого момента мужчины могли рассчитывать на заслуженный отдых с 60 лет, а женщины - с 55, а после реформы эта планка должна подняться на пять лет. Поднимать пенсионный возраст решили постепенно, и в 2019 году он вырос на полгода, а за пять прошедших лет - на три года. Сейчас женщины могут выйти на пенсию в 58 лет.</w:t>
      </w:r>
    </w:p>
    <w:p w14:paraId="03689B41" w14:textId="77777777" w:rsidR="00F66D6C" w:rsidRPr="008561D2" w:rsidRDefault="00F66D6C" w:rsidP="00F66D6C">
      <w:r w:rsidRPr="008561D2">
        <w:t>Повышение пенсионного возраста для женщин</w:t>
      </w:r>
    </w:p>
    <w:p w14:paraId="5F18C914" w14:textId="77777777" w:rsidR="00F66D6C" w:rsidRPr="008561D2" w:rsidRDefault="00F66D6C" w:rsidP="00F66D6C">
      <w:r w:rsidRPr="008561D2">
        <w:t>Год</w:t>
      </w:r>
      <w:r w:rsidRPr="008561D2">
        <w:tab/>
        <w:t>Возраст выхода на пенсию</w:t>
      </w:r>
    </w:p>
    <w:p w14:paraId="54E6F482" w14:textId="77777777" w:rsidR="00F66D6C" w:rsidRPr="008561D2" w:rsidRDefault="00F66D6C" w:rsidP="00F66D6C">
      <w:r w:rsidRPr="008561D2">
        <w:t xml:space="preserve">2024 </w:t>
      </w:r>
      <w:r w:rsidRPr="008561D2">
        <w:tab/>
        <w:t>58 лет</w:t>
      </w:r>
    </w:p>
    <w:p w14:paraId="3B3EFCD0" w14:textId="77777777" w:rsidR="00F66D6C" w:rsidRPr="008561D2" w:rsidRDefault="00F66D6C" w:rsidP="00F66D6C">
      <w:r w:rsidRPr="008561D2">
        <w:t xml:space="preserve">2025 </w:t>
      </w:r>
      <w:r w:rsidRPr="008561D2">
        <w:tab/>
        <w:t>58 лет</w:t>
      </w:r>
    </w:p>
    <w:p w14:paraId="7A758C61" w14:textId="77777777" w:rsidR="00F66D6C" w:rsidRPr="008561D2" w:rsidRDefault="00F66D6C" w:rsidP="00F66D6C">
      <w:r w:rsidRPr="008561D2">
        <w:t xml:space="preserve">2026 </w:t>
      </w:r>
      <w:r w:rsidRPr="008561D2">
        <w:tab/>
        <w:t>59 лет</w:t>
      </w:r>
    </w:p>
    <w:p w14:paraId="0A9756C2" w14:textId="77777777" w:rsidR="00F66D6C" w:rsidRPr="008561D2" w:rsidRDefault="00F66D6C" w:rsidP="00F66D6C">
      <w:r w:rsidRPr="008561D2">
        <w:t xml:space="preserve">2027 </w:t>
      </w:r>
      <w:r w:rsidRPr="008561D2">
        <w:tab/>
        <w:t>59 лет</w:t>
      </w:r>
    </w:p>
    <w:p w14:paraId="6AE80B25" w14:textId="77777777" w:rsidR="00F66D6C" w:rsidRPr="008561D2" w:rsidRDefault="00F66D6C" w:rsidP="00F66D6C">
      <w:r w:rsidRPr="008561D2">
        <w:t xml:space="preserve">2028 </w:t>
      </w:r>
      <w:r w:rsidRPr="008561D2">
        <w:tab/>
        <w:t>60 лет</w:t>
      </w:r>
    </w:p>
    <w:p w14:paraId="63006CE5" w14:textId="77777777" w:rsidR="00F66D6C" w:rsidRPr="008561D2" w:rsidRDefault="00F66D6C" w:rsidP="00F66D6C">
      <w:r w:rsidRPr="008561D2">
        <w:t>Источник: Социальный фонд России</w:t>
      </w:r>
    </w:p>
    <w:p w14:paraId="225E811C" w14:textId="77777777" w:rsidR="00F66D6C" w:rsidRPr="008561D2" w:rsidRDefault="00F66D6C" w:rsidP="00F66D6C">
      <w:r w:rsidRPr="008561D2">
        <w:t>Условия выхода на пенсию для женщин</w:t>
      </w:r>
    </w:p>
    <w:p w14:paraId="1E8BC293" w14:textId="77777777" w:rsidR="00F66D6C" w:rsidRPr="008561D2" w:rsidRDefault="00F66D6C" w:rsidP="00F66D6C">
      <w:r w:rsidRPr="008561D2">
        <w:t>Достижение определенного возраста - это не единственное условие для выхода на пенсию. Помимо этого, для получения страховой пенсии по старости нужно еще выработать стаж и накопить пенсионные коэффициенты, или, как их еще называют, баллы. Без этого рассчитывать можно только на социальную пенсию, которая назначается позже на пять лет.</w:t>
      </w:r>
    </w:p>
    <w:p w14:paraId="72B44C1A" w14:textId="77777777" w:rsidR="00F66D6C" w:rsidRPr="008561D2" w:rsidRDefault="00F66D6C" w:rsidP="00F66D6C">
      <w:r w:rsidRPr="008561D2">
        <w:t>Сколько лет стажа должно быть у женщины для получения пенсии</w:t>
      </w:r>
    </w:p>
    <w:p w14:paraId="09D88553" w14:textId="77777777" w:rsidR="00F66D6C" w:rsidRPr="008561D2" w:rsidRDefault="00F66D6C" w:rsidP="00F66D6C">
      <w:r w:rsidRPr="008561D2">
        <w:t>Минимальное количество пенсионных баллов и выработанного стажа установлено законом. Оно одинаковое и для мужчин, и для женщин: в 2025 году для получения страховой пенсии нужно накопить 15 лет стажа и 30 пенсионных коэффициентов.</w:t>
      </w:r>
    </w:p>
    <w:p w14:paraId="527F68A4" w14:textId="77777777" w:rsidR="00F66D6C" w:rsidRPr="008561D2" w:rsidRDefault="00F66D6C" w:rsidP="00F66D6C">
      <w:r w:rsidRPr="008561D2">
        <w:t>Факт</w:t>
      </w:r>
    </w:p>
    <w:p w14:paraId="7CDE2AD9" w14:textId="77777777" w:rsidR="00F66D6C" w:rsidRPr="008561D2" w:rsidRDefault="00F66D6C" w:rsidP="00F66D6C">
      <w:r w:rsidRPr="008561D2">
        <w:t>Во сколько лет женщины выходят на пенсию досрочно</w:t>
      </w:r>
    </w:p>
    <w:p w14:paraId="721ECDC6" w14:textId="77777777" w:rsidR="00F66D6C" w:rsidRPr="008561D2" w:rsidRDefault="00F66D6C" w:rsidP="00F66D6C">
      <w:r w:rsidRPr="008561D2">
        <w:t>Женщины могут выйти на пенсию досрочно, не дожидаясь установленного общим правилом пенсионного возраста. Однако сделать это просто по собственному желанию нельзя. Есть несколько причин для раннего ухода на заслуженный отдых.</w:t>
      </w:r>
    </w:p>
    <w:p w14:paraId="22C92A61" w14:textId="77777777" w:rsidR="00F66D6C" w:rsidRPr="008561D2" w:rsidRDefault="00F66D6C" w:rsidP="00F66D6C">
      <w:r w:rsidRPr="008561D2">
        <w:t>Большой стаж</w:t>
      </w:r>
    </w:p>
    <w:p w14:paraId="1A6B920C" w14:textId="77777777" w:rsidR="00F66D6C" w:rsidRPr="008561D2" w:rsidRDefault="00F66D6C" w:rsidP="00F66D6C">
      <w:r w:rsidRPr="008561D2">
        <w:t>Можно выйти на пенсию на два года раньше, если накопился большой стаж работы. Для женщин это 37 лет. Нужно учитывать, что здесь в зачет не идут отпуска по уходу за ребенком. Таким образом, женщина, которая начала работать с 18 лет, сможет выработать такой стаж к 55 годам, если она ни разу не была в декрете. Но выйти на пенсию в 55 лет она в этом случае все равно не сможет: разница с пенсионным возрастом будет больше чем два года.</w:t>
      </w:r>
    </w:p>
    <w:p w14:paraId="2BCEA2CA" w14:textId="77777777" w:rsidR="00F66D6C" w:rsidRPr="008561D2" w:rsidRDefault="00F66D6C" w:rsidP="00F66D6C">
      <w:r w:rsidRPr="008561D2">
        <w:t>Особый труд</w:t>
      </w:r>
    </w:p>
    <w:p w14:paraId="3147DD5A" w14:textId="77777777" w:rsidR="00F66D6C" w:rsidRPr="008561D2" w:rsidRDefault="00F66D6C" w:rsidP="00F66D6C">
      <w:r w:rsidRPr="008561D2">
        <w:t>Выйти на пенсию раньше могут женщины, которые работали в тяжелых условиях и на вредных производствах. Есть два списка профессий, которые дают право на раннюю пенсию.</w:t>
      </w:r>
    </w:p>
    <w:p w14:paraId="2D03817D" w14:textId="77777777" w:rsidR="00F66D6C" w:rsidRPr="008561D2" w:rsidRDefault="00F66D6C" w:rsidP="00F66D6C">
      <w:r w:rsidRPr="008561D2">
        <w:lastRenderedPageBreak/>
        <w:t>Женщины, трудившиеся на работах из списка № 1 не менее 7,5 года, имеют право уйти на пенсию в 45 лет. Если такого стажа меньше нужного, но больше 3,75 года, то каждый год работы на вредном производстве снижает возраст выхода на пенсию на год.</w:t>
      </w:r>
    </w:p>
    <w:p w14:paraId="7A8B704C" w14:textId="77777777" w:rsidR="00F66D6C" w:rsidRPr="008561D2" w:rsidRDefault="00F66D6C" w:rsidP="00F66D6C">
      <w:r w:rsidRPr="008561D2">
        <w:t xml:space="preserve">Работы из списка № 2 дают право женщинам уйти на пенсию в 50 лет. Если женщина трудилась на таком производстве не всю жизнь, то каждые два года </w:t>
      </w:r>
      <w:r w:rsidR="00F94FBA">
        <w:t>«</w:t>
      </w:r>
      <w:r w:rsidRPr="008561D2">
        <w:t>вредного</w:t>
      </w:r>
      <w:r w:rsidR="00F94FBA">
        <w:t>»</w:t>
      </w:r>
      <w:r w:rsidRPr="008561D2">
        <w:t xml:space="preserve"> стажа снижают возраст выхода на пенсию на год.</w:t>
      </w:r>
    </w:p>
    <w:p w14:paraId="52601649" w14:textId="77777777" w:rsidR="00F66D6C" w:rsidRPr="008561D2" w:rsidRDefault="00F66D6C" w:rsidP="00F66D6C">
      <w:r w:rsidRPr="008561D2">
        <w:t>Раньше остальных на пенсию также выходят медики (25 лет стажа в селе или 30 - в городе), педагоги (25 лет стажа) и артисты (зависит от характера работы). Кроме того, особые условия есть у сотрудников исправительных колоний, водителей общественного транспорта и многих других специалистов.</w:t>
      </w:r>
    </w:p>
    <w:p w14:paraId="4B43BFF7" w14:textId="77777777" w:rsidR="00F66D6C" w:rsidRPr="008561D2" w:rsidRDefault="00F66D6C" w:rsidP="00F66D6C">
      <w:r w:rsidRPr="008561D2">
        <w:t>Работа на Крайнем Севере</w:t>
      </w:r>
    </w:p>
    <w:p w14:paraId="01285195" w14:textId="77777777" w:rsidR="00F66D6C" w:rsidRPr="008561D2" w:rsidRDefault="00F66D6C" w:rsidP="00F66D6C">
      <w:r w:rsidRPr="008561D2">
        <w:t>Для выхода на пенсию в 55 лет женщине нужно проработать на Крайнем Севере не менее 15 лет, на приравненных к нему территориях - 20 лет. При этом общий стаж должен быть не меньше 20 лет. Тем, кто проработал половину этого срока или больше, пенсионный возраст снижают на четыре месяца за каждый полный год работы в этих районах.</w:t>
      </w:r>
    </w:p>
    <w:p w14:paraId="02CE755C" w14:textId="77777777" w:rsidR="00F66D6C" w:rsidRPr="008561D2" w:rsidRDefault="00F66D6C" w:rsidP="00F66D6C">
      <w:r w:rsidRPr="008561D2">
        <w:t>Многодетные матери</w:t>
      </w:r>
    </w:p>
    <w:p w14:paraId="4578EEB0" w14:textId="77777777" w:rsidR="00F66D6C" w:rsidRPr="008561D2" w:rsidRDefault="00F66D6C" w:rsidP="00F66D6C">
      <w:r w:rsidRPr="008561D2">
        <w:t>Раньше срока на пенсию могут также выйти многодетные матери. Женщинам с тремя детьми пенсия назначается в 57 лет, с четырьмя - в 56 лет, пятью и более - в 50. Матери двоих детей тоже могут рассчитывать на досрочную пенсию, но только при наличии 20 лет стажа и 12 из них - на Крайнем Севере (или 17 лет в районах, к нему приравненных). Матери детей-инвалидов, воспитавшие их как минимум до восьми лет, выходят на пенсию в 50 лет.</w:t>
      </w:r>
    </w:p>
    <w:p w14:paraId="4B69B7FA" w14:textId="77777777" w:rsidR="00F66D6C" w:rsidRPr="008561D2" w:rsidRDefault="00F66D6C" w:rsidP="00F66D6C">
      <w:hyperlink r:id="rId33" w:history="1">
        <w:r w:rsidRPr="008561D2">
          <w:rPr>
            <w:rStyle w:val="a3"/>
          </w:rPr>
          <w:t>https://www.banki.ru/news/daytheme/?category=daytheme&amp;id=11012659</w:t>
        </w:r>
      </w:hyperlink>
      <w:r w:rsidRPr="008561D2">
        <w:t xml:space="preserve"> </w:t>
      </w:r>
    </w:p>
    <w:p w14:paraId="31C3E1D7" w14:textId="77777777" w:rsidR="004E60A8" w:rsidRPr="008561D2" w:rsidRDefault="004E60A8" w:rsidP="004E60A8">
      <w:pPr>
        <w:pStyle w:val="2"/>
      </w:pPr>
      <w:bookmarkStart w:id="110" w:name="_Toc194903695"/>
      <w:r w:rsidRPr="008561D2">
        <w:t>PRIMPRESS, 04.04.2025, Подписан новый указ. Всех, у кого есть стаж до 1994 года, ждет сюрприз с 5 апреля</w:t>
      </w:r>
      <w:bookmarkEnd w:id="110"/>
    </w:p>
    <w:p w14:paraId="42BBBDC9" w14:textId="77777777" w:rsidR="004E60A8" w:rsidRPr="00692CF7" w:rsidRDefault="004E60A8" w:rsidP="00181937">
      <w:pPr>
        <w:pStyle w:val="3"/>
      </w:pPr>
      <w:bookmarkStart w:id="111" w:name="_Toc194903696"/>
      <w:r w:rsidRPr="00692CF7">
        <w:t>Обладателям рабочего стажа до 1994 года рассказали о новом сюрпризе. Если такой стаж не был учтен для пенсии, его можно будет подтвердить, и тогда последуют перерасчет пенсии вместе с выплатой денежной компенсации. Об этом рассказал пенсионный эксперт Сергей Власов, сообщает PRIMPRESS.</w:t>
      </w:r>
      <w:bookmarkEnd w:id="111"/>
    </w:p>
    <w:p w14:paraId="376CA934" w14:textId="77777777" w:rsidR="004E60A8" w:rsidRPr="00692CF7" w:rsidRDefault="004E60A8" w:rsidP="00692CF7">
      <w:r w:rsidRPr="00692CF7">
        <w:t>По его словам, такие периоды стажа обладают своей особенностей, ведь именно на период начала 90-х годов прошлого века приходится самое большое количество ошибок в документах. Даже небольшой недочет в трудовой книжке или других документах может привести к тому, что полученный стаж полностью или частично не попадет в пенсионное дело.</w:t>
      </w:r>
    </w:p>
    <w:p w14:paraId="5EA3F9EB" w14:textId="77777777" w:rsidR="004E60A8" w:rsidRPr="00692CF7" w:rsidRDefault="004E60A8" w:rsidP="00692CF7">
      <w:r w:rsidRPr="00692CF7">
        <w:t>Но в последнее время суды все чаще встают на сторону пенсионеров. Если собрать подтверждающие документ и подать заявление о пересмотре дела, то можно добиться позитивного исхода.</w:t>
      </w:r>
    </w:p>
    <w:p w14:paraId="53B797E4" w14:textId="77777777" w:rsidR="004E60A8" w:rsidRPr="00692CF7" w:rsidRDefault="00F94FBA" w:rsidP="00692CF7">
      <w:r w:rsidRPr="00692CF7">
        <w:lastRenderedPageBreak/>
        <w:t>«</w:t>
      </w:r>
      <w:r w:rsidR="004E60A8" w:rsidRPr="00692CF7">
        <w:t>Если были ошибки в трудовой книжке, нужно будет обратиться к бывшему работодателю. Если такой компании уже нет, возможно, сведения о ней есть в архиве, а если не поможет архив, за доказательство того, что человек трудился в определенное время на предприятии, сойдут даже свидетельские показания его коллег</w:t>
      </w:r>
      <w:r w:rsidRPr="00692CF7">
        <w:t>»</w:t>
      </w:r>
      <w:r w:rsidR="004E60A8" w:rsidRPr="00692CF7">
        <w:t>, – отметил эксперт.</w:t>
      </w:r>
    </w:p>
    <w:p w14:paraId="454AF8C5" w14:textId="77777777" w:rsidR="004E60A8" w:rsidRPr="00692CF7" w:rsidRDefault="004E60A8" w:rsidP="00692CF7">
      <w:r w:rsidRPr="00692CF7">
        <w:t>Практика показывает, что пенсионеры в итоге добиваются перерасчета своей пенсии. Но помимо этого, им еще выплачивают и денежную компенсацию за предыдущие годы.</w:t>
      </w:r>
    </w:p>
    <w:p w14:paraId="68366977" w14:textId="77777777" w:rsidR="004E60A8" w:rsidRPr="00692CF7" w:rsidRDefault="004E60A8" w:rsidP="00692CF7">
      <w:hyperlink r:id="rId34" w:history="1">
        <w:r w:rsidRPr="00692CF7">
          <w:rPr>
            <w:rStyle w:val="a3"/>
          </w:rPr>
          <w:t>https://primpress.ru/article/122045</w:t>
        </w:r>
      </w:hyperlink>
    </w:p>
    <w:p w14:paraId="0A78FA83" w14:textId="77777777" w:rsidR="001C2EA1" w:rsidRPr="00B9328E" w:rsidRDefault="001C2EA1" w:rsidP="00B9328E">
      <w:pPr>
        <w:pStyle w:val="2"/>
      </w:pPr>
      <w:bookmarkStart w:id="112" w:name="_Toc194903697"/>
      <w:r w:rsidRPr="00B9328E">
        <w:rPr>
          <w:rStyle w:val="DocumentSource"/>
          <w:i/>
          <w:sz w:val="28"/>
        </w:rPr>
        <w:t>ПРАЙМ, 07.04.2025</w:t>
      </w:r>
      <w:r w:rsidRPr="00B9328E">
        <w:t xml:space="preserve">, </w:t>
      </w:r>
      <w:r w:rsidRPr="00B9328E">
        <w:rPr>
          <w:rStyle w:val="DocumentName"/>
          <w:rFonts w:eastAsia="Verdana"/>
          <w:b/>
          <w:caps w:val="0"/>
          <w:sz w:val="28"/>
        </w:rPr>
        <w:t>С июля пенсионный стаж начнут считать по-новому: кого ждут перемены</w:t>
      </w:r>
      <w:bookmarkEnd w:id="112"/>
    </w:p>
    <w:p w14:paraId="5E2F25DD" w14:textId="77777777" w:rsidR="001C2EA1" w:rsidRPr="00692CF7" w:rsidRDefault="001C2EA1" w:rsidP="00B9328E">
      <w:pPr>
        <w:pStyle w:val="3"/>
      </w:pPr>
      <w:bookmarkStart w:id="113" w:name="_Toc194903698"/>
      <w:r w:rsidRPr="00692CF7">
        <w:t>Согласно принятому в конце прошлого года закону о регулировании пенсионного обеспечения граждан, проживающих в новых регионах России, с 1 июля их трудовой стаж для учета страховой пенсии будет считаться иначе, рассказала агентству "Прайм" доцент кафедры государственных и муниципальных финансов РЭУ имени Г.В. Плеханова Ольга Леонова.</w:t>
      </w:r>
      <w:bookmarkEnd w:id="113"/>
    </w:p>
    <w:p w14:paraId="51CC8AEB" w14:textId="77777777" w:rsidR="001C2EA1" w:rsidRPr="00692CF7" w:rsidRDefault="001C2EA1" w:rsidP="00692CF7">
      <w:r w:rsidRPr="00692CF7">
        <w:t>Изменения коснутся только пенсионеров, ныне граждан России, которые работали до выхода на пенсию в новых субъектах Российской Федерации, в частности на территориях Донецкой Народной Республики, Луганской Народной Республики, Запорожской и Херсонской областях.Согласно этому документу, в страховой период для упомянутых граждан включаются:При определении права на страховую пенсию и исчислении ее размера учитывается величина индивидуального пенсионного коэффициента, равная 1 за полный календарный год (с 1 января по 31 декабря) работы. Если период работы был меньше, то коэффициент определяется в соотношении 1/12 часть за месяц и 1/360 за день.Периоды работы и (или) иной деятельности должны быть подтверждены документами, выданными (выдаваемыми) работодателями или соответствующими государственными (муниципальными) органами, в том числе содержащимися в выплатном деле.Если подтверждающих документов у гражданина нет или их невозможно проверить, страховые периоды устанавливаются на основании решения межведомственной комиссии в порядке и на условиях, которые предусмотрены статьей 8 Федерального закона от 17 февраля 2023 года N 17-ФЗ "Об особенностях пенсионного и дополнительного социального обеспечения граждан, проживающих на территориях Донецкой Народной Республики, Луганской Народной Республики, Запорожской области и Херсонской области", - заключила Леонова.</w:t>
      </w:r>
    </w:p>
    <w:p w14:paraId="2EFA27F9" w14:textId="77777777" w:rsidR="001C2EA1" w:rsidRDefault="001C2EA1" w:rsidP="00B9328E">
      <w:hyperlink r:id="rId35" w:history="1">
        <w:r w:rsidRPr="00B9328E">
          <w:rPr>
            <w:rStyle w:val="a3"/>
          </w:rPr>
          <w:t>https://1prime.ru/20250407/pensii-856389560.html</w:t>
        </w:r>
      </w:hyperlink>
    </w:p>
    <w:p w14:paraId="4DDC43B0" w14:textId="77777777" w:rsidR="00692CF7" w:rsidRPr="00692CF7" w:rsidRDefault="00692CF7" w:rsidP="00692CF7">
      <w:pPr>
        <w:pStyle w:val="2"/>
      </w:pPr>
      <w:bookmarkStart w:id="114" w:name="_Toc194903699"/>
      <w:r w:rsidRPr="00692CF7">
        <w:rPr>
          <w:rStyle w:val="DocumentSource"/>
          <w:i/>
          <w:sz w:val="28"/>
        </w:rPr>
        <w:lastRenderedPageBreak/>
        <w:t xml:space="preserve">Life.Ru, 07.04.2025, </w:t>
      </w:r>
      <w:r w:rsidRPr="00692CF7">
        <w:rPr>
          <w:rStyle w:val="DocumentName"/>
          <w:rFonts w:eastAsia="Verdana"/>
          <w:b/>
          <w:caps w:val="0"/>
          <w:sz w:val="28"/>
        </w:rPr>
        <w:t>С 1 мая повысят пенсии. Кого затронет прибавка и сколько она составит</w:t>
      </w:r>
      <w:bookmarkEnd w:id="114"/>
    </w:p>
    <w:p w14:paraId="161D94AD" w14:textId="77777777" w:rsidR="00692CF7" w:rsidRPr="00692CF7" w:rsidRDefault="00692CF7" w:rsidP="00692CF7">
      <w:pPr>
        <w:pStyle w:val="3"/>
      </w:pPr>
      <w:bookmarkStart w:id="115" w:name="_Toc194903700"/>
      <w:r w:rsidRPr="00692CF7">
        <w:t>С 1 мая пересчитают доплаты к пенсиям бывшим членам лётных экипажей воздушных судов гражданской авиации и работникам угольной промышленности. Дело в том, что им делают надбавку за вредные и тяжёлые условия труда. Она представляет собой дополнительную ежемесячную выплату к страховой пенсии по старости. Об этом рассказала юрист Елена Кузнецова.</w:t>
      </w:r>
      <w:bookmarkEnd w:id="115"/>
    </w:p>
    <w:p w14:paraId="07DD6D3E" w14:textId="77777777" w:rsidR="00692CF7" w:rsidRPr="00692CF7" w:rsidRDefault="00692CF7" w:rsidP="00692CF7">
      <w:r w:rsidRPr="00692CF7">
        <w:t>Пересчитывают доплату несколько раз в год. Одна из дат перерасчёта - 1 мая. Сумма доплаты зависит сразу от нескольких величин. Размер доплаты у каждого пенсионера индивидуален.</w:t>
      </w:r>
    </w:p>
    <w:p w14:paraId="54B4A66F" w14:textId="77777777" w:rsidR="00692CF7" w:rsidRPr="00692CF7" w:rsidRDefault="00692CF7" w:rsidP="00692CF7">
      <w:r w:rsidRPr="00692CF7">
        <w:t>- Сумму доплат пересчитывают раз в квартал. Стоит иметь в виду, что при перерасчёте сумма изменяется в зависимости от размера взносов по дополнительным тарифам, которые делают работодатели, - пояснила Елена Кузнецова.</w:t>
      </w:r>
    </w:p>
    <w:p w14:paraId="3161D208" w14:textId="77777777" w:rsidR="00692CF7" w:rsidRPr="00692CF7" w:rsidRDefault="00692CF7" w:rsidP="00692CF7">
      <w:r w:rsidRPr="00692CF7">
        <w:t>Если с 1 мая пенсионеру исполнится 80 лет или будет установлена инвалидность I группы, пенсия для таких граждан будет увеличена за счёт дополнительных надбавок. Об этом рассказала юрист «Европейской юридической службы» Екатерина Ноженко.</w:t>
      </w:r>
    </w:p>
    <w:p w14:paraId="10C3515B" w14:textId="77777777" w:rsidR="00692CF7" w:rsidRPr="00692CF7" w:rsidRDefault="00692CF7" w:rsidP="00692CF7">
      <w:r w:rsidRPr="00692CF7">
        <w:t>Размер такой прибавки к пенсии, пояснила юрист, составит 8907 рублей 70 копеек.</w:t>
      </w:r>
    </w:p>
    <w:p w14:paraId="3014B85F" w14:textId="77777777" w:rsidR="00692CF7" w:rsidRPr="00692CF7" w:rsidRDefault="00692CF7" w:rsidP="00692CF7">
      <w:r w:rsidRPr="00692CF7">
        <w:t>- Также с 2025 года произошли и другие изменения законодательства. Раньше, если за гражданином, достигшим возраста 80 лет, а также за лицом, которому установлена инвалидность I группы, кто-то ухаживал, необходимо было обращаться в Социальный фонд России с заявлением как лицу, осуществляющему уход, так и получателю пенсии. Если лицо, осуществляющее уход, отвечало установленным критериям, то пенсионеру производилась компенсационная выплата в размере 1200 рублей, - добавила Екатерина Ноженко.</w:t>
      </w:r>
    </w:p>
    <w:p w14:paraId="25F1E3B6" w14:textId="77777777" w:rsidR="00692CF7" w:rsidRPr="00692CF7" w:rsidRDefault="00692CF7" w:rsidP="00692CF7">
      <w:r w:rsidRPr="00692CF7">
        <w:t>Размер этой суммы длительное время не увеличивался. С этого года такая выплата назначается всем людям, достигшим 80 лет, а также инвалидам I группы в беззаявительном порядке. Более того, сумма выплаты будет индексироваться.</w:t>
      </w:r>
    </w:p>
    <w:p w14:paraId="4BB996BB" w14:textId="77777777" w:rsidR="00692CF7" w:rsidRPr="00692CF7" w:rsidRDefault="00692CF7" w:rsidP="00692CF7">
      <w:r w:rsidRPr="00692CF7">
        <w:t>- С начала 2025 года пенсии индексируются не только неработающим гражданам, но и тем, кто продолжает трудиться. Однако механизм индексации разный. Для работающих граждан при увеличении пенсий применяются только коэффициенты индексации, принятые Правительством РФ с 2025 года. Те же коэффициенты, которые применялись в период их работы до 2025 года, не будут применены при перерасчёте пенсий, - рассказала Екатерина Ноженко.</w:t>
      </w:r>
    </w:p>
    <w:p w14:paraId="29D86711" w14:textId="77777777" w:rsidR="00692CF7" w:rsidRPr="00692CF7" w:rsidRDefault="00692CF7" w:rsidP="00692CF7">
      <w:r w:rsidRPr="00692CF7">
        <w:t>Тем, кто работал до 2025 года и уволился в апреле 2025 года, будет произведена индексация пенсии на коэффициенты, применяемые для неработающих пенсионеров до 2025 года.</w:t>
      </w:r>
    </w:p>
    <w:p w14:paraId="6DF6B690" w14:textId="77777777" w:rsidR="00692CF7" w:rsidRPr="00692CF7" w:rsidRDefault="00692CF7" w:rsidP="00692CF7">
      <w:r w:rsidRPr="00692CF7">
        <w:t>Раньше пенсионеры, которые хотели получать больше, вынуждены были увольняться с работы, получать прибавку как неработающие и затем снова трудоустраиваться.</w:t>
      </w:r>
    </w:p>
    <w:p w14:paraId="2CC6A5C7" w14:textId="77777777" w:rsidR="00692CF7" w:rsidRPr="00692CF7" w:rsidRDefault="00692CF7" w:rsidP="00692CF7">
      <w:r w:rsidRPr="00692CF7">
        <w:t xml:space="preserve">- Сейчас, чтобы пенсия была максимально увеличена, необходимо уволиться один раз, и таким пенсионерам при возобновлении трудовой деятельности не нужно будет увольняться каждый год, так как в дальнейшем индексация будет производиться </w:t>
      </w:r>
      <w:r w:rsidRPr="00692CF7">
        <w:lastRenderedPageBreak/>
        <w:t>аналогично индексации пенсий неработающих пенсионеров, - пояснила Екатерина Ноженко.</w:t>
      </w:r>
    </w:p>
    <w:p w14:paraId="5BD299AF" w14:textId="77777777" w:rsidR="00692CF7" w:rsidRPr="00692CF7" w:rsidRDefault="00692CF7" w:rsidP="00692CF7">
      <w:r w:rsidRPr="00692CF7">
        <w:t>Также стоит отметить, что с 1 мая изменится график начисления пенсий. Правда, только на месяц и связан он с майскими праздниками. Если по графику пенсию выплачивают в первых числах месяца, то её переведут в конце апреля. Таким образом, многие в апреле получат двойную пенсию. Первую за апрель- в начале месяца, а вторую за май - в конце апреля.</w:t>
      </w:r>
    </w:p>
    <w:p w14:paraId="395EB8F9" w14:textId="77777777" w:rsidR="00692CF7" w:rsidRPr="00692CF7" w:rsidRDefault="00692CF7" w:rsidP="00692CF7">
      <w:r w:rsidRPr="00692CF7">
        <w:t>Кроме того, почти 332 тысячи человек получат разовые выплаты к 9 Мая. Они связаны с 80-летием Победы. Суммы выплат ветеранам на федеральном уровне составят 80 000 и 55 000 рублей. Кроме того, предусмотрены и дополнительные выплаты на региональном уровне. Деньги получателям придут до 1 мая.</w:t>
      </w:r>
    </w:p>
    <w:p w14:paraId="01EAFF9A" w14:textId="77777777" w:rsidR="00692CF7" w:rsidRPr="00B9328E" w:rsidRDefault="00692CF7" w:rsidP="00B9328E">
      <w:hyperlink r:id="rId36" w:history="1">
        <w:r w:rsidRPr="00B9328E">
          <w:rPr>
            <w:rStyle w:val="a3"/>
          </w:rPr>
          <w:t>https://life.ru/p/1741230</w:t>
        </w:r>
      </w:hyperlink>
    </w:p>
    <w:p w14:paraId="2F5C73F0" w14:textId="77777777" w:rsidR="00461D4B" w:rsidRPr="00461D4B" w:rsidRDefault="00461D4B" w:rsidP="00461D4B">
      <w:pPr>
        <w:pStyle w:val="2"/>
      </w:pPr>
      <w:bookmarkStart w:id="116" w:name="_Toc194903701"/>
      <w:r w:rsidRPr="00461D4B">
        <w:t xml:space="preserve">Газета.Ru, 07.04.2025, </w:t>
      </w:r>
      <w:r w:rsidRPr="00461D4B">
        <w:rPr>
          <w:rFonts w:eastAsia="Verdana"/>
        </w:rPr>
        <w:t>Россиянам рассказали, кому пересчитают пенсионный стаж с 1 июля</w:t>
      </w:r>
      <w:bookmarkEnd w:id="116"/>
    </w:p>
    <w:p w14:paraId="08D8927D" w14:textId="77777777" w:rsidR="00461D4B" w:rsidRPr="00461D4B" w:rsidRDefault="00461D4B" w:rsidP="00461D4B">
      <w:pPr>
        <w:pStyle w:val="3"/>
      </w:pPr>
      <w:bookmarkStart w:id="117" w:name="_Toc194903702"/>
      <w:r w:rsidRPr="00461D4B">
        <w:t>Согласно принятому в декабре 2024 года закону, регулирующим пенсионное обеспечение проживающих в новых регионах России граждан, с 1 июля начнут по-новому считать трудовой стаж для учета страховой пенсии. Об этом в беседе с агентством "Прайм" доцент кафедры государственных и муниципальных финансов РЭУ имени Г.В. Плеханова Ольга Леонова.</w:t>
      </w:r>
      <w:bookmarkEnd w:id="117"/>
    </w:p>
    <w:p w14:paraId="777876C9" w14:textId="77777777" w:rsidR="00461D4B" w:rsidRPr="00461D4B" w:rsidRDefault="00461D4B" w:rsidP="00461D4B">
      <w:r w:rsidRPr="00461D4B">
        <w:t>Документ упорядочивает расчет трудового стажа только для пенсионеров, которые работали до выхода на пенсию в новых субъектах РФ, включая территории Донецкой народной республики (ДНР), Луганской народной республики (ЛНР), Запорожской и Херсонской областей. Это делается при условии, что такие лица в настоящее время являются гражданами России.</w:t>
      </w:r>
    </w:p>
    <w:p w14:paraId="6371F1C2" w14:textId="77777777" w:rsidR="00461D4B" w:rsidRPr="00461D4B" w:rsidRDefault="00461D4B" w:rsidP="00461D4B">
      <w:r w:rsidRPr="00461D4B">
        <w:t>В страховой период для них включается работа на территории Украины с 1 января 1991 года по 23 февраля 2022 года; на территориях ДНР и ЛНР с 11 мая 2014 года по 31 декабря 2022 года; на территориях Запорожской области и Херсонской области с 24 февраля по 31 декабря 2022 года. За каждый полный отработанный календарный год работник получает один коэффициент, за месяц - 1/12, за день - 1/360. Необходимо, чтобы все периоды работы были подтверждены документами. Если они отсутствуют, страховые периоды утверждает межведомственная комиссия в порядке, установленном законом, сказала эксперт.</w:t>
      </w:r>
    </w:p>
    <w:p w14:paraId="25547951" w14:textId="77777777" w:rsidR="00461D4B" w:rsidRPr="00461D4B" w:rsidRDefault="00461D4B" w:rsidP="00461D4B">
      <w:hyperlink r:id="rId37" w:history="1">
        <w:r w:rsidRPr="00461D4B">
          <w:rPr>
            <w:rStyle w:val="a3"/>
          </w:rPr>
          <w:t>https://www.gazeta.ru/social/news/2025/04/07/25494446.shtml</w:t>
        </w:r>
      </w:hyperlink>
    </w:p>
    <w:p w14:paraId="6B9CA19B" w14:textId="77777777" w:rsidR="00AF53C2" w:rsidRPr="008561D2" w:rsidRDefault="00AF53C2" w:rsidP="00AF53C2">
      <w:pPr>
        <w:pStyle w:val="2"/>
      </w:pPr>
      <w:bookmarkStart w:id="118" w:name="_Toc194903703"/>
      <w:r w:rsidRPr="008561D2">
        <w:lastRenderedPageBreak/>
        <w:t>Царьград, 04.04.2025, Голосовавшие за пенсионную реформу теперь помалкивают: задан вопрос, которого боятся наверху</w:t>
      </w:r>
      <w:bookmarkEnd w:id="118"/>
    </w:p>
    <w:p w14:paraId="72F098B6" w14:textId="77777777" w:rsidR="00AF53C2" w:rsidRPr="008561D2" w:rsidRDefault="00AF53C2" w:rsidP="00AF53C2">
      <w:pPr>
        <w:pStyle w:val="3"/>
      </w:pPr>
      <w:bookmarkStart w:id="119" w:name="_Toc194903704"/>
      <w:r w:rsidRPr="008561D2">
        <w:t>Многие голосовавшие за пенсионную реформу теперь помалкивают. Задан вопрос, которого боятся наверху. Николай Коломейцев напомнил об обещании чиновников, которое так и не было выполнено.</w:t>
      </w:r>
      <w:bookmarkEnd w:id="119"/>
    </w:p>
    <w:p w14:paraId="131F836B" w14:textId="77777777" w:rsidR="00AF53C2" w:rsidRPr="008561D2" w:rsidRDefault="00AF53C2" w:rsidP="00AF53C2">
      <w:r w:rsidRPr="008561D2">
        <w:t xml:space="preserve">Со стороны экспертов, аналитиков, некоторых представителей власти всё чаще звучат тревожные предсказания по поводу динамики отечественной экономики. По их мнению, уже в текущем году она рискует уйти в рецессию, обратил внимание в программе </w:t>
      </w:r>
      <w:r>
        <w:t>«</w:t>
      </w:r>
      <w:r w:rsidRPr="008561D2">
        <w:t>Царьград. Главное</w:t>
      </w:r>
      <w:r>
        <w:t>»</w:t>
      </w:r>
      <w:r w:rsidRPr="008561D2">
        <w:t xml:space="preserve"> экономический обозреватель телеканала Юрий Пронько.</w:t>
      </w:r>
    </w:p>
    <w:p w14:paraId="3B0158BE" w14:textId="77777777" w:rsidR="00AF53C2" w:rsidRPr="008561D2" w:rsidRDefault="00AF53C2" w:rsidP="00AF53C2">
      <w:r w:rsidRPr="008561D2">
        <w:t xml:space="preserve">Он спросил о том, реализуется ли этот сценарий, депутата Государственной думы Николая Коломейцева. Парламентарий считает, что сейчас </w:t>
      </w:r>
      <w:r>
        <w:t>«</w:t>
      </w:r>
      <w:r w:rsidRPr="008561D2">
        <w:t>мы находимся в преддверии кризиса</w:t>
      </w:r>
      <w:r>
        <w:t>»</w:t>
      </w:r>
      <w:r w:rsidRPr="008561D2">
        <w:t>:</w:t>
      </w:r>
    </w:p>
    <w:p w14:paraId="3DB645B1" w14:textId="77777777" w:rsidR="00AF53C2" w:rsidRPr="008561D2" w:rsidRDefault="00AF53C2" w:rsidP="00AF53C2">
      <w:r w:rsidRPr="008561D2">
        <w:t xml:space="preserve">Объясняю вам. Если складские остатки у вас составляют 87% от прошлогоднего производства, то это вы где находитесь? Это вы, если с точки зрения экономики, находитесь или в стадии перепроизводства, или в стадии искусственного убиения отложенного спроса, что вернее. В нашей ситуации эта политика высокой ключевой ставки ведёт к вымыванию отложенного спроса у потребителя. Не потому что вам не надо башмаки, макинтош или стиральную машинку купить. А потому что у вас нет средств для этого. Всё из-за неправильной денежно-кредитной политики и баланса. Собеседник </w:t>
      </w:r>
      <w:r>
        <w:t>«</w:t>
      </w:r>
      <w:r w:rsidRPr="008561D2">
        <w:t>Первого русского</w:t>
      </w:r>
      <w:r>
        <w:t>»</w:t>
      </w:r>
      <w:r w:rsidRPr="008561D2">
        <w:t xml:space="preserve"> указал, что денежные власти в России объявляют себя рыночниками, но на самом деле мы имеем заниженный МРОТ, заниженную пенсию. Например, многие голосовавшие несколько лет назад за пенсионную реформу теперь помалкивают. Был задан вопрос, которого боятся наверху.</w:t>
      </w:r>
    </w:p>
    <w:p w14:paraId="149C7AE2" w14:textId="77777777" w:rsidR="00AF53C2" w:rsidRPr="008561D2" w:rsidRDefault="00AF53C2" w:rsidP="00AF53C2">
      <w:r w:rsidRPr="008561D2">
        <w:t>Мы же принимали, помните, с помпой социальную хартию. И обязывались платить людям пенсию в размере минимум 40% от их прежней зарплаты. А сейчас она уже составляет только 24%. А это что такое? Это отложенный спрос. А те, кто принимали реформу и ура-ура кричали, теперь помалкивают. И в этом-то и цинизм, понимаете. Потому что у нас отсутствует, я бы сказал, добросовестный диалог с избирателем, - подчеркнул Коломейцев.</w:t>
      </w:r>
    </w:p>
    <w:p w14:paraId="5222F2F0" w14:textId="77777777" w:rsidR="00AF53C2" w:rsidRPr="008561D2" w:rsidRDefault="00AF53C2" w:rsidP="00AF53C2">
      <w:r w:rsidRPr="008561D2">
        <w:t>Ранее финансовый аналитик Ян Арт обращал внимание в разговоре с Царьградом, что пенсионеры - это сила внутреннего потребительского рынка. Если бы наша экономика была заинтересована во внутреннем потребительском рынке, решить задачу достойного пенсионного обеспечения можно было бы с выгодой.</w:t>
      </w:r>
    </w:p>
    <w:p w14:paraId="21CEBBEE" w14:textId="77777777" w:rsidR="00AF53C2" w:rsidRPr="008561D2" w:rsidRDefault="00AF53C2" w:rsidP="00AF53C2">
      <w:r w:rsidRPr="008561D2">
        <w:t>Эти деньги возвращались бы отечественным производителям, государству в виде налогов. Такая программа сейчас выстраивается в Китае, где начали хоть как-то сворачивать с экспортно-сырьевой модели. А мы живём в парадигме, когда нам на полном серьёзе из больших кабинетов говорят: слушайте, у нас, мол, инфляция, это плохо. Или потребительский спрос возрос - это тоже, дескать, плохо, - резюмировал эксперт.</w:t>
      </w:r>
    </w:p>
    <w:p w14:paraId="34BEEA19" w14:textId="3E40C37D" w:rsidR="00692CF7" w:rsidRPr="008561D2" w:rsidRDefault="00AF53C2" w:rsidP="004E60A8">
      <w:hyperlink r:id="rId38" w:history="1">
        <w:r w:rsidRPr="008561D2">
          <w:rPr>
            <w:rStyle w:val="a3"/>
          </w:rPr>
          <w:t>https://tsargrad.tv/dzen/golosovavshie-za-pensionnuju-reformu-teper-pomalkivajut-zadan-vopros-kotorogo-bojatsja-naverhu_1208731</w:t>
        </w:r>
      </w:hyperlink>
    </w:p>
    <w:p w14:paraId="1B279A79" w14:textId="77777777" w:rsidR="00111D7C" w:rsidRPr="008561D2" w:rsidRDefault="00111D7C" w:rsidP="00111D7C">
      <w:pPr>
        <w:pStyle w:val="251"/>
      </w:pPr>
      <w:bookmarkStart w:id="120" w:name="_Toc99271704"/>
      <w:bookmarkStart w:id="121" w:name="_Toc99318656"/>
      <w:bookmarkStart w:id="122" w:name="_Toc165991076"/>
      <w:bookmarkStart w:id="123" w:name="_Toc62681899"/>
      <w:bookmarkStart w:id="124" w:name="_Toc194903705"/>
      <w:bookmarkEnd w:id="24"/>
      <w:bookmarkEnd w:id="25"/>
      <w:bookmarkEnd w:id="26"/>
      <w:bookmarkEnd w:id="45"/>
      <w:r w:rsidRPr="008561D2">
        <w:lastRenderedPageBreak/>
        <w:t>НОВОСТИ МАКРОЭКОНОМИКИ</w:t>
      </w:r>
      <w:bookmarkEnd w:id="120"/>
      <w:bookmarkEnd w:id="121"/>
      <w:bookmarkEnd w:id="122"/>
      <w:bookmarkEnd w:id="124"/>
    </w:p>
    <w:p w14:paraId="595DE22E" w14:textId="77777777" w:rsidR="00D07AE3" w:rsidRPr="008561D2" w:rsidRDefault="00D07AE3" w:rsidP="00D07AE3">
      <w:pPr>
        <w:pStyle w:val="2"/>
      </w:pPr>
      <w:bookmarkStart w:id="125" w:name="_Hlk194903165"/>
      <w:bookmarkStart w:id="126" w:name="_Toc194903706"/>
      <w:r w:rsidRPr="008561D2">
        <w:t>Парламентская газета, 04.04.2025, Лимит по страхованию вкладов могут увеличить до 2,8 миллиона рублей</w:t>
      </w:r>
      <w:bookmarkEnd w:id="126"/>
    </w:p>
    <w:p w14:paraId="01BAF0D5" w14:textId="77777777" w:rsidR="00D07AE3" w:rsidRPr="008561D2" w:rsidRDefault="00D07AE3" w:rsidP="00535DB2">
      <w:pPr>
        <w:pStyle w:val="3"/>
      </w:pPr>
      <w:bookmarkStart w:id="127" w:name="_Toc194903707"/>
      <w:r w:rsidRPr="008561D2">
        <w:t>Центробанку следует продолжать выстраивать систему международных расчетов и трансграничных денежных переводов в национальных валютах, а также наладить интеграцию с расчетными инфраструктурами и депозитариями дружественных стран, прежде всего в рамках межгосударственного объединения БРИКС, Евразийского экономического союза. Вместе с тем нужно усовершенствовать конфигурацию рынка микрофинансовых организаций в России для дальнейшего снижения предельного уровня переплаты заемщиками по потребкредитам.</w:t>
      </w:r>
      <w:bookmarkEnd w:id="127"/>
      <w:r w:rsidRPr="008561D2">
        <w:t xml:space="preserve"> </w:t>
      </w:r>
    </w:p>
    <w:p w14:paraId="7BB5C0FD" w14:textId="77777777" w:rsidR="00D07AE3" w:rsidRPr="008561D2" w:rsidRDefault="00D07AE3" w:rsidP="00D07AE3">
      <w:r w:rsidRPr="008561D2">
        <w:t xml:space="preserve">Также нужны меры, предотвращающие чрезмерную закредитованность клиентов МФО. Такие рекомендации содержатся в проекте постановления </w:t>
      </w:r>
      <w:r w:rsidR="00F94FBA">
        <w:t>«</w:t>
      </w:r>
      <w:r w:rsidRPr="008561D2">
        <w:t>О годовом отчете Банка России за 2024 год</w:t>
      </w:r>
      <w:r w:rsidR="00F94FBA">
        <w:t>»</w:t>
      </w:r>
      <w:r w:rsidRPr="008561D2">
        <w:t xml:space="preserve">, который внес Комитет Госдумы по финрынку на рассмотрение Совета палаты 4 апреля (сам отчет запланирован на 9 апреля 2025 года). </w:t>
      </w:r>
      <w:r w:rsidR="00F94FBA">
        <w:t>«</w:t>
      </w:r>
      <w:r w:rsidRPr="008561D2">
        <w:t>Парламентская газета</w:t>
      </w:r>
      <w:r w:rsidR="00F94FBA">
        <w:t>»</w:t>
      </w:r>
      <w:r w:rsidRPr="008561D2">
        <w:t xml:space="preserve"> выясняла подробности.</w:t>
      </w:r>
    </w:p>
    <w:p w14:paraId="06B9B129" w14:textId="77777777" w:rsidR="00D07AE3" w:rsidRPr="008561D2" w:rsidRDefault="00D07AE3" w:rsidP="00D07AE3">
      <w:r w:rsidRPr="008561D2">
        <w:t>Закредитованность нужно снижать</w:t>
      </w:r>
    </w:p>
    <w:p w14:paraId="1CCE370E" w14:textId="77777777" w:rsidR="00D07AE3" w:rsidRPr="008561D2" w:rsidRDefault="00D07AE3" w:rsidP="00D07AE3">
      <w:r w:rsidRPr="008561D2">
        <w:t>Помимо мониторинга устойчивости корпоративных заемщиков в условиях высоких процентных ставок, в проекте постановления депутаты рекомендуют регулятору принимать меры не только по ограничению закредитованности организаций с высокой долговой нагрузкой, но и снижать риски избыточной долговой нагрузки россиян.</w:t>
      </w:r>
    </w:p>
    <w:p w14:paraId="2E22E0AA" w14:textId="77777777" w:rsidR="00D07AE3" w:rsidRPr="008561D2" w:rsidRDefault="00D07AE3" w:rsidP="00D07AE3">
      <w:r w:rsidRPr="008561D2">
        <w:t>Также Центробанку следует продолжать выстраивать систему международных расчетов и трансграничных денежных переводов в национальных валютах плюс наладить интеграцию с расчетными инфраструктурами и депозитариями дружественных стран, прежде всего в рамках межгосударственного объединения БРИКС, Евразийского экономического союза.</w:t>
      </w:r>
    </w:p>
    <w:p w14:paraId="0B11A5AA" w14:textId="77777777" w:rsidR="00D07AE3" w:rsidRPr="008561D2" w:rsidRDefault="00D07AE3" w:rsidP="00D07AE3">
      <w:r w:rsidRPr="008561D2">
        <w:t xml:space="preserve">При этом не нужно забывать и про расчеты внутри страны. Парламентарии настаивают на дальнейшем развитии российской платежной инфраструктуры, в том числе системы безналичных расчетов, включая использование платежных карт </w:t>
      </w:r>
      <w:r w:rsidR="00F94FBA">
        <w:t>«</w:t>
      </w:r>
      <w:r w:rsidRPr="008561D2">
        <w:t>Мир</w:t>
      </w:r>
      <w:r w:rsidR="00F94FBA">
        <w:t>»</w:t>
      </w:r>
      <w:r w:rsidRPr="008561D2">
        <w:t>, расширение их функционала, а также сервисов быстрых платежей ЦБ.</w:t>
      </w:r>
    </w:p>
    <w:p w14:paraId="3F0D1E4F" w14:textId="77777777" w:rsidR="00D07AE3" w:rsidRPr="008561D2" w:rsidRDefault="00D07AE3" w:rsidP="00D07AE3">
      <w:r w:rsidRPr="008561D2">
        <w:t>Важно, по мнению парламентариев, усовершенствовать и конфигурацию рынка микрозаймов, в том числе для дальнейшего снижения предельного уровня переплаты заемщика по потребительским кредитам, а также предусмотреть меры, направленные на предотвращение чрезмерной закредитованности клиентов МФО.</w:t>
      </w:r>
    </w:p>
    <w:p w14:paraId="75509556" w14:textId="77777777" w:rsidR="00D07AE3" w:rsidRPr="008561D2" w:rsidRDefault="00D07AE3" w:rsidP="00D07AE3">
      <w:r w:rsidRPr="008561D2">
        <w:t>Усилить защиту от кибермошенников</w:t>
      </w:r>
    </w:p>
    <w:p w14:paraId="2F7DFFE0" w14:textId="77777777" w:rsidR="00D07AE3" w:rsidRPr="008561D2" w:rsidRDefault="00D07AE3" w:rsidP="00D07AE3">
      <w:r w:rsidRPr="008561D2">
        <w:t>Контролируя переход на преимущественное применение финансовыми организациями российского программного обеспечения на значимых объектах критической информационной инфраструктуры, регулятору не следует выпускать из виду и работу по защите граждан от мошенничества.</w:t>
      </w:r>
    </w:p>
    <w:p w14:paraId="0FCE0321" w14:textId="77777777" w:rsidR="00D07AE3" w:rsidRPr="008561D2" w:rsidRDefault="00D07AE3" w:rsidP="00D07AE3">
      <w:r w:rsidRPr="008561D2">
        <w:lastRenderedPageBreak/>
        <w:t>Борьбу с нелегальной деятельностью в финансовой сфере, включая противодействие лицам, которые помогают обналичивать похищенные у россиян с банковских счетов деньги, так называемым дропперам, нужно усилить, считают законодатели. В особенности ЦБ нужно противостоять вовлечению в финансовые преступления несовершеннолетних.</w:t>
      </w:r>
    </w:p>
    <w:p w14:paraId="6D5AB8CA" w14:textId="77777777" w:rsidR="00D07AE3" w:rsidRPr="008561D2" w:rsidRDefault="00D07AE3" w:rsidP="00D07AE3">
      <w:r w:rsidRPr="008561D2">
        <w:t>Для противодействия мошенничеству на отечественном финрынке Центробанк должен совершенствовать процесс обмена информацией между правоохранительными органами, финансовыми организациями и операторами связи.</w:t>
      </w:r>
    </w:p>
    <w:p w14:paraId="4C70193D" w14:textId="77777777" w:rsidR="00D07AE3" w:rsidRPr="008561D2" w:rsidRDefault="00D07AE3" w:rsidP="00D07AE3">
      <w:r w:rsidRPr="008561D2">
        <w:t xml:space="preserve">Попутно необходимо разработать меры, усиливающие ответственность банков за сохранность денег своих клиентов </w:t>
      </w:r>
      <w:r w:rsidR="00F94FBA">
        <w:t>«</w:t>
      </w:r>
      <w:r w:rsidRPr="008561D2">
        <w:t>в целях противодействия операциям, соответствующим признакам осуществления перевода денежных средств без добровольного согласия таких клиентов</w:t>
      </w:r>
      <w:r w:rsidR="00F94FBA">
        <w:t>»</w:t>
      </w:r>
      <w:r w:rsidRPr="008561D2">
        <w:t>, говорится в проекте постановления.</w:t>
      </w:r>
    </w:p>
    <w:p w14:paraId="03851CBE" w14:textId="77777777" w:rsidR="00D07AE3" w:rsidRPr="008561D2" w:rsidRDefault="00D07AE3" w:rsidP="00D07AE3">
      <w:r w:rsidRPr="008561D2">
        <w:t>Новые стимулы долгосрочных сбережений</w:t>
      </w:r>
    </w:p>
    <w:p w14:paraId="24AC67DD" w14:textId="77777777" w:rsidR="00D07AE3" w:rsidRPr="008561D2" w:rsidRDefault="00D07AE3" w:rsidP="00D07AE3">
      <w:r w:rsidRPr="008561D2">
        <w:t>Рынок цифровых финансовых активов (ЦФА) как один из каналов привлечения инвестиций в российскую экономику нуждается в дальнейшем развитии, убеждены законодатели. Усовершенствования, по их мнению, должны коснуться и сопутствующей инфраструктуры, включая регулирование деятельности операторов информсистем, ответственных за выпуск цифровых финансовых активов, и операторов обмена ЦФА.</w:t>
      </w:r>
    </w:p>
    <w:p w14:paraId="05193DAA" w14:textId="77777777" w:rsidR="00D07AE3" w:rsidRPr="008561D2" w:rsidRDefault="00D07AE3" w:rsidP="00D07AE3">
      <w:r w:rsidRPr="008561D2">
        <w:t>Совместно с Правительством регулятору нужно продолжать разработку и реализацию мер, повышающих привлекательность использования организациями источников финансирования инвестпрограмм, альтернативных банковскому кредитованию. Речь в том числе идет о размещении на российском финансовом рынке акций и облигаций, а также привлечении займов вне банковской системы.</w:t>
      </w:r>
    </w:p>
    <w:p w14:paraId="345F54F6" w14:textId="77777777" w:rsidR="00D07AE3" w:rsidRPr="008561D2" w:rsidRDefault="00D07AE3" w:rsidP="00D07AE3">
      <w:r w:rsidRPr="008561D2">
        <w:t xml:space="preserve">При этом инструментарий для долгосрочных сбережений и инвестиций в российской экономике нужно расширять, создавая стимулы для использования индивидуальных инвестсчетов третьего типа, </w:t>
      </w:r>
      <w:r w:rsidRPr="008561D2">
        <w:rPr>
          <w:b/>
        </w:rPr>
        <w:t>программы долгосрочных сбережений</w:t>
      </w:r>
      <w:r w:rsidRPr="008561D2">
        <w:t xml:space="preserve"> и страховых продуктов с инвестиционной составляющей.</w:t>
      </w:r>
    </w:p>
    <w:p w14:paraId="484B2FAB" w14:textId="77777777" w:rsidR="00D07AE3" w:rsidRPr="008561D2" w:rsidRDefault="00D07AE3" w:rsidP="00D07AE3">
      <w:r w:rsidRPr="008561D2">
        <w:t>Не стоит забывать и про развитие долгосрочных банковских вкладов и сберегательных сертификатов. Это поможет привлечь длинные деньги в банковский сектор, что в свою очередь поможет финансировать приоритетные трансформационные проекты.</w:t>
      </w:r>
    </w:p>
    <w:p w14:paraId="077085D9" w14:textId="77777777" w:rsidR="00D07AE3" w:rsidRPr="008561D2" w:rsidRDefault="00D07AE3" w:rsidP="00D07AE3">
      <w:r w:rsidRPr="008561D2">
        <w:t>Страховку вкладов нужно удвоить</w:t>
      </w:r>
    </w:p>
    <w:p w14:paraId="02CB7754" w14:textId="77777777" w:rsidR="00D07AE3" w:rsidRPr="008561D2" w:rsidRDefault="00D07AE3" w:rsidP="00D07AE3">
      <w:r w:rsidRPr="008561D2">
        <w:t>В проекте постановления депутаты также предлагают Банку России совместно с Правительством рассмотреть возможность увеличения до 2,8 миллиона рублей максимального лимита страхового возмещения в системе обязательного страхования вкладов по вкладам в рублях, открытым на срок более трех лет, удостоверенным безотзывными сберегательными сертификатами.</w:t>
      </w:r>
    </w:p>
    <w:p w14:paraId="52AD8C69" w14:textId="77777777" w:rsidR="00D07AE3" w:rsidRPr="008561D2" w:rsidRDefault="00D07AE3" w:rsidP="00D07AE3">
      <w:r w:rsidRPr="008561D2">
        <w:t xml:space="preserve">Мера необходима для стимулирования притока денег и инвестиционные процессы во вклады, пояснил </w:t>
      </w:r>
      <w:r w:rsidR="00F94FBA">
        <w:t>«</w:t>
      </w:r>
      <w:r w:rsidRPr="008561D2">
        <w:t>Парламентской газете</w:t>
      </w:r>
      <w:r w:rsidR="00F94FBA">
        <w:t>»</w:t>
      </w:r>
      <w:r w:rsidRPr="008561D2">
        <w:t xml:space="preserve"> председатель Комитета Госдумы по финансовому рынку Анатолий Аксаков.</w:t>
      </w:r>
    </w:p>
    <w:p w14:paraId="66F06924" w14:textId="77777777" w:rsidR="00D07AE3" w:rsidRPr="008561D2" w:rsidRDefault="00D07AE3" w:rsidP="00D07AE3">
      <w:r w:rsidRPr="008561D2">
        <w:t xml:space="preserve">Депутат напомнил, что нынешний традиционный лимит по страхованию вкладов составляет 1,4 миллиона рублей. По его словам, удвоение этой цифры связано с самой </w:t>
      </w:r>
      <w:r w:rsidRPr="008561D2">
        <w:lastRenderedPageBreak/>
        <w:t>системой страхования и расчетными функциями. Так можно гарантировать выплаты тем, у кого может наступить страховой случай.</w:t>
      </w:r>
    </w:p>
    <w:p w14:paraId="2FFE887C" w14:textId="77777777" w:rsidR="00D07AE3" w:rsidRPr="008561D2" w:rsidRDefault="00F94FBA" w:rsidP="00D07AE3">
      <w:r>
        <w:t>«</w:t>
      </w:r>
      <w:r w:rsidR="00D07AE3" w:rsidRPr="008561D2">
        <w:t>Деньги во вкладах работают не так активно в экономике, как если бы они шли в разные проекты. Это долгосрочный ресурс, деньги достаточно длительные, поэтому увеличение лимита по страхованию — это гарантия того, что можно будет вернуть свои деньги</w:t>
      </w:r>
      <w:r>
        <w:t>»</w:t>
      </w:r>
      <w:r w:rsidR="00D07AE3" w:rsidRPr="008561D2">
        <w:t>, — отметил Аксаков.</w:t>
      </w:r>
    </w:p>
    <w:p w14:paraId="52C6C0EE" w14:textId="77777777" w:rsidR="00D07AE3" w:rsidRPr="008561D2" w:rsidRDefault="00D07AE3" w:rsidP="00D07AE3">
      <w:r w:rsidRPr="008561D2">
        <w:t>Парламентарий также добавил, что комитет предлагает установить лимит в 2,8 миллиона рублей по страхованию долгосрочных вкладов. Для пенсионных вкладов такая норма уже принята, подчеркнул Аксаков.</w:t>
      </w:r>
    </w:p>
    <w:p w14:paraId="2DE45A08" w14:textId="77777777" w:rsidR="00D07AE3" w:rsidRPr="008561D2" w:rsidRDefault="00D07AE3" w:rsidP="00D07AE3">
      <w:hyperlink r:id="rId39" w:history="1">
        <w:r w:rsidRPr="008561D2">
          <w:rPr>
            <w:rStyle w:val="a3"/>
          </w:rPr>
          <w:t>https://www.pnp.ru/economics/limit-po-strakhovaniyu-vkladov-mogut-uvelichit-do-28-milliona-rubley.html</w:t>
        </w:r>
      </w:hyperlink>
      <w:r w:rsidRPr="008561D2">
        <w:t xml:space="preserve"> </w:t>
      </w:r>
    </w:p>
    <w:p w14:paraId="2C5EAA24" w14:textId="77777777" w:rsidR="001F6DC4" w:rsidRPr="008561D2" w:rsidRDefault="001F6DC4" w:rsidP="001F6DC4">
      <w:pPr>
        <w:pStyle w:val="2"/>
      </w:pPr>
      <w:bookmarkStart w:id="128" w:name="_Toc99271711"/>
      <w:bookmarkStart w:id="129" w:name="_Toc99318657"/>
      <w:bookmarkStart w:id="130" w:name="_Toc194903708"/>
      <w:bookmarkEnd w:id="125"/>
      <w:r w:rsidRPr="008561D2">
        <w:t xml:space="preserve">РБК Инвестиции, 04.04.2025, </w:t>
      </w:r>
      <w:r w:rsidR="00F94FBA">
        <w:t>«</w:t>
      </w:r>
      <w:r w:rsidRPr="008561D2">
        <w:t>‎Ставка не убьет все живое</w:t>
      </w:r>
      <w:r w:rsidR="00F94FBA">
        <w:t>»</w:t>
      </w:r>
      <w:r w:rsidRPr="008561D2">
        <w:t>: что будет с российской экономикой и рынком</w:t>
      </w:r>
      <w:bookmarkEnd w:id="130"/>
      <w:r w:rsidRPr="008561D2">
        <w:t xml:space="preserve"> </w:t>
      </w:r>
    </w:p>
    <w:p w14:paraId="46B1FAA0" w14:textId="77777777" w:rsidR="001F6DC4" w:rsidRPr="008561D2" w:rsidRDefault="001F6DC4" w:rsidP="00535DB2">
      <w:pPr>
        <w:pStyle w:val="3"/>
      </w:pPr>
      <w:bookmarkStart w:id="131" w:name="_Toc194903709"/>
      <w:r w:rsidRPr="008561D2">
        <w:t xml:space="preserve">В рамках встречи </w:t>
      </w:r>
      <w:r w:rsidR="00F94FBA">
        <w:t>«</w:t>
      </w:r>
      <w:r w:rsidRPr="008561D2">
        <w:t>Т-Бизнеса</w:t>
      </w:r>
      <w:r w:rsidR="00F94FBA">
        <w:t>»</w:t>
      </w:r>
      <w:r w:rsidRPr="008561D2">
        <w:t xml:space="preserve"> </w:t>
      </w:r>
      <w:r w:rsidR="00F94FBA">
        <w:t>«</w:t>
      </w:r>
      <w:r w:rsidRPr="008561D2">
        <w:t>Финансовый компас 2025</w:t>
      </w:r>
      <w:r w:rsidR="00F94FBA">
        <w:t>»</w:t>
      </w:r>
      <w:r w:rsidRPr="008561D2">
        <w:t xml:space="preserve"> экономисты и представители Минфина обсудили ключевые тренды и возможные сценарии на ближайший год — от влияния высокой ставки до перспектив IPO и SPO.</w:t>
      </w:r>
      <w:bookmarkEnd w:id="131"/>
    </w:p>
    <w:p w14:paraId="34E893E8" w14:textId="77777777" w:rsidR="001F6DC4" w:rsidRPr="008561D2" w:rsidRDefault="001F6DC4" w:rsidP="001F6DC4">
      <w:r w:rsidRPr="008561D2">
        <w:t>Охлаждение неизбежно: что ждать от экономики в 2025 году</w:t>
      </w:r>
    </w:p>
    <w:p w14:paraId="597F0592" w14:textId="77777777" w:rsidR="001F6DC4" w:rsidRPr="008561D2" w:rsidRDefault="001F6DC4" w:rsidP="001F6DC4">
      <w:r w:rsidRPr="008561D2">
        <w:t>Эксперты ожидают, что после неожиданно высоких 4,1% в 2024 году рост ВВП замедлится. По их мнению, в 2025 году ориентир — 2–2,5%.</w:t>
      </w:r>
    </w:p>
    <w:p w14:paraId="79058728" w14:textId="77777777" w:rsidR="001F6DC4" w:rsidRPr="008561D2" w:rsidRDefault="001F6DC4" w:rsidP="001F6DC4">
      <w:r w:rsidRPr="008561D2">
        <w:t xml:space="preserve">Ключевые наблюдения экспертов, принявших участие в </w:t>
      </w:r>
      <w:r w:rsidR="00F94FBA">
        <w:t>«</w:t>
      </w:r>
      <w:r w:rsidRPr="008561D2">
        <w:t>Финансовом компасе 2025</w:t>
      </w:r>
      <w:r w:rsidR="00F94FBA">
        <w:t>»</w:t>
      </w:r>
    </w:p>
    <w:p w14:paraId="641EF08E" w14:textId="77777777" w:rsidR="001F6DC4" w:rsidRPr="008561D2" w:rsidRDefault="001F6DC4" w:rsidP="001F6DC4">
      <w:r w:rsidRPr="008561D2">
        <w:t>Директор центра бизнес-образования и аналитики в Центральном университете Илья Иванинский:</w:t>
      </w:r>
    </w:p>
    <w:p w14:paraId="11FF6E80" w14:textId="77777777" w:rsidR="001F6DC4" w:rsidRPr="008561D2" w:rsidRDefault="001F6DC4" w:rsidP="001F6DC4">
      <w:r w:rsidRPr="008561D2">
        <w:t>Международные организации прогнозируют рост мировой экономики на уровне около 3%, постепенное снижение инфляции и процентных ставок. При этом рост экономики России в 2024 году был больше 4%. Несмотря на хорошие макропоказатели, фондовый рынок России в 2024 году продемонстрировал отрицательную динамику.</w:t>
      </w:r>
    </w:p>
    <w:p w14:paraId="0F3EE218" w14:textId="77777777" w:rsidR="001F6DC4" w:rsidRPr="008561D2" w:rsidRDefault="001F6DC4" w:rsidP="001F6DC4">
      <w:r w:rsidRPr="008561D2">
        <w:t>Заместитель министра финансов Иван Чебесков:</w:t>
      </w:r>
    </w:p>
    <w:p w14:paraId="7A747208" w14:textId="77777777" w:rsidR="001F6DC4" w:rsidRPr="008561D2" w:rsidRDefault="001F6DC4" w:rsidP="001F6DC4">
      <w:r w:rsidRPr="008561D2">
        <w:t>Сейчас стоит амбициозная задача — удвоить соотношение капитализации фондового рынка к ВВП. Этому, в частности, будут способствовать новые инструменты для долгосрочных сбережений и выход компаний на биржу.</w:t>
      </w:r>
    </w:p>
    <w:p w14:paraId="60478967" w14:textId="77777777" w:rsidR="001F6DC4" w:rsidRPr="008561D2" w:rsidRDefault="001F6DC4" w:rsidP="001F6DC4">
      <w:r w:rsidRPr="008561D2">
        <w:t>Главный экономист Т-Банка Софья Донец:</w:t>
      </w:r>
    </w:p>
    <w:p w14:paraId="336F0EDC" w14:textId="77777777" w:rsidR="001F6DC4" w:rsidRPr="008561D2" w:rsidRDefault="001F6DC4" w:rsidP="001F6DC4">
      <w:r w:rsidRPr="008561D2">
        <w:t xml:space="preserve">    Экономика замедляется с середины 2024 года. Уже летом началось охлаждение, а в конце года тренд закрепился.</w:t>
      </w:r>
    </w:p>
    <w:p w14:paraId="4699CA9D" w14:textId="77777777" w:rsidR="001F6DC4" w:rsidRPr="008561D2" w:rsidRDefault="001F6DC4" w:rsidP="001F6DC4">
      <w:r w:rsidRPr="008561D2">
        <w:t xml:space="preserve">    Потребительский спрос нормализовался. Отрасли, ориентированные на внутренний спрос, показывают рост на уровне 2–3% — без признаков перегрева.</w:t>
      </w:r>
    </w:p>
    <w:p w14:paraId="14FEC7D3" w14:textId="77777777" w:rsidR="001F6DC4" w:rsidRPr="008561D2" w:rsidRDefault="001F6DC4" w:rsidP="001F6DC4">
      <w:r w:rsidRPr="008561D2">
        <w:t xml:space="preserve">    Экспортные отрасли и строительство — в минусе или на нуле. Экспортно-ориентированный бизнес — в минусе. Строительство — тоже, если не считать декабрьского всплеска.</w:t>
      </w:r>
    </w:p>
    <w:p w14:paraId="0D449484" w14:textId="77777777" w:rsidR="001F6DC4" w:rsidRPr="008561D2" w:rsidRDefault="001F6DC4" w:rsidP="001F6DC4">
      <w:r w:rsidRPr="008561D2">
        <w:lastRenderedPageBreak/>
        <w:t xml:space="preserve">    Есть драйверы роста, но они локальные. Сохраняют высокие темпы обрабатывающие производства в узких сегментах (в том числе ориентированные на госзаказ), IT и финансы.</w:t>
      </w:r>
    </w:p>
    <w:p w14:paraId="1B023B89" w14:textId="77777777" w:rsidR="001F6DC4" w:rsidRPr="008561D2" w:rsidRDefault="001F6DC4" w:rsidP="001F6DC4">
      <w:r w:rsidRPr="008561D2">
        <w:t xml:space="preserve">    Во второй половине 2024 года экономика уже перешла в фазу торможения. В 2025 году мы увидим продолжение этой тенденции, несмотря на отдельные быстрорастущие секторы.</w:t>
      </w:r>
    </w:p>
    <w:p w14:paraId="3FB2B75C" w14:textId="77777777" w:rsidR="001F6DC4" w:rsidRPr="008561D2" w:rsidRDefault="001F6DC4" w:rsidP="001F6DC4">
      <w:r w:rsidRPr="008561D2">
        <w:t>Руководитель управления рынков капитала Т-Банка Антон Мальков:</w:t>
      </w:r>
    </w:p>
    <w:p w14:paraId="46310DED" w14:textId="77777777" w:rsidR="001F6DC4" w:rsidRPr="008561D2" w:rsidRDefault="001F6DC4" w:rsidP="001F6DC4">
      <w:r w:rsidRPr="008561D2">
        <w:t xml:space="preserve">    Гипотеза о том, что уход иностранных компаний приведет к устойчивому росту российского рынка акций, не подтвердилась. При этом рынок облигаций остается важным элементом в условиях ограниченных кредитных возможностей.</w:t>
      </w:r>
    </w:p>
    <w:p w14:paraId="62F01E34" w14:textId="77777777" w:rsidR="001F6DC4" w:rsidRPr="008561D2" w:rsidRDefault="001F6DC4" w:rsidP="001F6DC4">
      <w:r w:rsidRPr="008561D2">
        <w:t xml:space="preserve">    Спрос на ЦФА нельзя назвать ажиотажным. Несмотря на надежды, этот инструмент не стал главным спасением в условиях высокой ставки.</w:t>
      </w:r>
    </w:p>
    <w:p w14:paraId="30C39A51" w14:textId="77777777" w:rsidR="001F6DC4" w:rsidRPr="008561D2" w:rsidRDefault="001F6DC4" w:rsidP="001F6DC4">
      <w:r w:rsidRPr="008561D2">
        <w:t xml:space="preserve">    Есть шансы уже весной увидеть одну-две сделки по IPO. Но, скорее всего, публичные размещения стоит ожидать только осенью. При этом SPO могут стать более гибким инструментом уже весной или летом.</w:t>
      </w:r>
    </w:p>
    <w:p w14:paraId="5B03DEB4" w14:textId="77777777" w:rsidR="001F6DC4" w:rsidRPr="008561D2" w:rsidRDefault="001F6DC4" w:rsidP="001F6DC4">
      <w:r w:rsidRPr="008561D2">
        <w:t xml:space="preserve">Донец дала оценку, что будет дальше с экономикой и ставкой: </w:t>
      </w:r>
      <w:r w:rsidR="00F94FBA">
        <w:t>«</w:t>
      </w:r>
      <w:r w:rsidRPr="008561D2">
        <w:t>На наш взгляд, рынок проснется ближе к концу 2025 года. Поддерживать текущее состояние экономики долго не получится. Мы видим необходимость разворота денежно-кредитной политики и ставим на снижение ключевой ставки в интервал 13–16%</w:t>
      </w:r>
      <w:r w:rsidR="00F94FBA">
        <w:t>»</w:t>
      </w:r>
      <w:r w:rsidRPr="008561D2">
        <w:t>.</w:t>
      </w:r>
    </w:p>
    <w:p w14:paraId="3E8391F5" w14:textId="77777777" w:rsidR="001F6DC4" w:rsidRPr="008561D2" w:rsidRDefault="001F6DC4" w:rsidP="001F6DC4">
      <w:r w:rsidRPr="008561D2">
        <w:t>Также она отметила:</w:t>
      </w:r>
    </w:p>
    <w:p w14:paraId="5883336D" w14:textId="77777777" w:rsidR="001F6DC4" w:rsidRPr="008561D2" w:rsidRDefault="001F6DC4" w:rsidP="001F6DC4">
      <w:r w:rsidRPr="008561D2">
        <w:t xml:space="preserve">    ЦБ действует осторожно, и сейчас сбалансированного подхода не видно.</w:t>
      </w:r>
    </w:p>
    <w:p w14:paraId="3C58CB1E" w14:textId="77777777" w:rsidR="001F6DC4" w:rsidRPr="008561D2" w:rsidRDefault="001F6DC4" w:rsidP="001F6DC4">
      <w:r w:rsidRPr="008561D2">
        <w:t xml:space="preserve">    Инфляция подпитывается не только спросом, но и тарифами, импортом и внешними факторами.</w:t>
      </w:r>
    </w:p>
    <w:p w14:paraId="357514AB" w14:textId="77777777" w:rsidR="001F6DC4" w:rsidRPr="008561D2" w:rsidRDefault="001F6DC4" w:rsidP="001F6DC4">
      <w:r w:rsidRPr="008561D2">
        <w:t xml:space="preserve">Тем не менее, по мнению Донец, стратегия Центробанка не предполагает </w:t>
      </w:r>
      <w:r w:rsidR="00F94FBA">
        <w:t>«</w:t>
      </w:r>
      <w:r w:rsidRPr="008561D2">
        <w:t>убить все живое</w:t>
      </w:r>
      <w:r w:rsidR="00F94FBA">
        <w:t>»</w:t>
      </w:r>
      <w:r w:rsidRPr="008561D2">
        <w:t>. Ожидается тонкий баланс между сохранением стабильности и стимулированием роста.</w:t>
      </w:r>
    </w:p>
    <w:p w14:paraId="67A6A4A2" w14:textId="77777777" w:rsidR="001F6DC4" w:rsidRPr="008561D2" w:rsidRDefault="001F6DC4" w:rsidP="001F6DC4">
      <w:r w:rsidRPr="008561D2">
        <w:t>Капитализация рынка и возможности/риски на 2025 год</w:t>
      </w:r>
    </w:p>
    <w:p w14:paraId="7F06C3BF" w14:textId="77777777" w:rsidR="001F6DC4" w:rsidRPr="008561D2" w:rsidRDefault="001F6DC4" w:rsidP="001F6DC4">
      <w:r w:rsidRPr="008561D2">
        <w:t xml:space="preserve">Заместитель министра финансов Иван Чебесков считает задачу по удвоению капитализации  </w:t>
      </w:r>
      <w:r w:rsidR="00F94FBA">
        <w:t>«</w:t>
      </w:r>
      <w:r w:rsidRPr="008561D2">
        <w:t>сложной, но выполнимой</w:t>
      </w:r>
      <w:r w:rsidR="00F94FBA">
        <w:t>»</w:t>
      </w:r>
      <w:r w:rsidRPr="008561D2">
        <w:t>. Основные шаги, которые планируются для стимулирования рынка капитала:</w:t>
      </w:r>
    </w:p>
    <w:p w14:paraId="419081FA" w14:textId="77777777" w:rsidR="001F6DC4" w:rsidRPr="008561D2" w:rsidRDefault="001F6DC4" w:rsidP="001F6DC4">
      <w:r w:rsidRPr="008561D2">
        <w:t xml:space="preserve">    </w:t>
      </w:r>
      <w:r w:rsidRPr="008561D2">
        <w:rPr>
          <w:b/>
        </w:rPr>
        <w:t>Программа долгосрочных сбережений</w:t>
      </w:r>
      <w:r w:rsidRPr="008561D2">
        <w:t xml:space="preserve"> (</w:t>
      </w:r>
      <w:r w:rsidRPr="008561D2">
        <w:rPr>
          <w:b/>
        </w:rPr>
        <w:t>ПДС</w:t>
      </w:r>
      <w:r w:rsidRPr="008561D2">
        <w:t>). За 2024 год удалось привлечь больше 3 млн граждан и ₽220 млрд, несмотря на поздний старт программы;</w:t>
      </w:r>
    </w:p>
    <w:p w14:paraId="5FD73CF1" w14:textId="77777777" w:rsidR="001F6DC4" w:rsidRPr="008561D2" w:rsidRDefault="001F6DC4" w:rsidP="001F6DC4">
      <w:r w:rsidRPr="008561D2">
        <w:t xml:space="preserve">    Семейные инвестиционные инструменты. В Минфине планируют увеличить налоговый вычет по отдельным инструментам долгосрочных сбережений для семей, что даст дополнительный стимул для вовлечения граждан в фондовый рынок;</w:t>
      </w:r>
    </w:p>
    <w:p w14:paraId="5F49E3AF" w14:textId="77777777" w:rsidR="001F6DC4" w:rsidRPr="008561D2" w:rsidRDefault="001F6DC4" w:rsidP="001F6DC4">
      <w:r w:rsidRPr="008561D2">
        <w:t xml:space="preserve">    Увеличение размещений госкомпаний на бирже. Чебесков подчеркнул, что здесь придется сочетать </w:t>
      </w:r>
      <w:r w:rsidR="00F94FBA">
        <w:t>«</w:t>
      </w:r>
      <w:r w:rsidRPr="008561D2">
        <w:t>пряник и кнут</w:t>
      </w:r>
      <w:r w:rsidR="00F94FBA">
        <w:t>»</w:t>
      </w:r>
      <w:r w:rsidRPr="008561D2">
        <w:t>, чтобы побудить госкомпании выйти на фондовый рынок.</w:t>
      </w:r>
    </w:p>
    <w:p w14:paraId="30B08D43" w14:textId="77777777" w:rsidR="001F6DC4" w:rsidRPr="008561D2" w:rsidRDefault="001F6DC4" w:rsidP="001F6DC4">
      <w:r w:rsidRPr="008561D2">
        <w:t>Эксперты обсудили риски и возможности, которые стоят перед рынком капитала в 2025 году.</w:t>
      </w:r>
    </w:p>
    <w:p w14:paraId="00281145" w14:textId="77777777" w:rsidR="001F6DC4" w:rsidRPr="008561D2" w:rsidRDefault="001F6DC4" w:rsidP="001F6DC4">
      <w:r w:rsidRPr="008561D2">
        <w:lastRenderedPageBreak/>
        <w:t xml:space="preserve">Риски. Софья Донец отмечает, что даже в наилучшем сценарии рынок будет сталкиваться с вызовами. Один из таких вызовов — это возможный </w:t>
      </w:r>
      <w:r w:rsidR="00F94FBA">
        <w:t>«</w:t>
      </w:r>
      <w:r w:rsidRPr="008561D2">
        <w:t>‎демобилизационный шок</w:t>
      </w:r>
      <w:r w:rsidR="00F94FBA">
        <w:t>»</w:t>
      </w:r>
      <w:r w:rsidRPr="008561D2">
        <w:t xml:space="preserve"> для экономики, что приведет к нестабильности на рынке. В этом контексте важно, как будут действовать государство и регуляторы. Донец также подчеркивает, что возвращение иностранных инвесторов, хотя и рассматривается как потенциальная возможность, может быть не таким полезным, как предполагается. Это могут быть временные </w:t>
      </w:r>
      <w:r w:rsidR="00F94FBA">
        <w:t>«</w:t>
      </w:r>
      <w:r w:rsidRPr="008561D2">
        <w:t>гостевые деньги</w:t>
      </w:r>
      <w:r w:rsidR="00F94FBA">
        <w:t>»</w:t>
      </w:r>
      <w:r w:rsidRPr="008561D2">
        <w:t>, которые не окажут долгосрочного воздействия на рынок.</w:t>
      </w:r>
    </w:p>
    <w:p w14:paraId="1C2B33F3" w14:textId="77777777" w:rsidR="001F6DC4" w:rsidRPr="008561D2" w:rsidRDefault="001F6DC4" w:rsidP="001F6DC4">
      <w:r w:rsidRPr="008561D2">
        <w:t xml:space="preserve">Возможности. Антон Мальков в свою очередь видит уникальную возможность в переходе к локальным инвесторам. </w:t>
      </w:r>
      <w:r w:rsidR="00F94FBA">
        <w:t>«</w:t>
      </w:r>
      <w:r w:rsidRPr="008561D2">
        <w:t>С уходом иностранных игроков российский рынок получает шанс выстроить более устойчивую и экологичную экосистему, что позволит избежать манипуляций и несправедливого ценообразования. В последние месяцы наблюдается тренд на восстановление мультипликаторов некоторых секторов, который, несмотря на внешние экономические проблемы, может дать новый импульс для роста</w:t>
      </w:r>
      <w:r w:rsidR="00F94FBA">
        <w:t>»</w:t>
      </w:r>
      <w:r w:rsidRPr="008561D2">
        <w:t>, — подчеркнул Мальков.</w:t>
      </w:r>
    </w:p>
    <w:p w14:paraId="4074A761" w14:textId="77777777" w:rsidR="001F6DC4" w:rsidRPr="008561D2" w:rsidRDefault="001F6DC4" w:rsidP="001F6DC4">
      <w:r w:rsidRPr="008561D2">
        <w:t>Фондовый рынок как инструмент привлечения инвестиций становится все более приоритетным для Министерства финансов. За счет усиления роли государственных компаний, новых налоговых стимулов и активного вовлечения граждан через долгосрочные сбережения Минфин рассчитывает создать более стабильный и здоровый рынок капитала, отметил Иван Чебесков.</w:t>
      </w:r>
    </w:p>
    <w:p w14:paraId="5645FBA5" w14:textId="77777777" w:rsidR="001F6DC4" w:rsidRPr="008561D2" w:rsidRDefault="001F6DC4" w:rsidP="001F6DC4">
      <w:r w:rsidRPr="008561D2">
        <w:t>Инвестиционные инструменты: что сейчас движет рынком</w:t>
      </w:r>
    </w:p>
    <w:p w14:paraId="55D3C6C0" w14:textId="77777777" w:rsidR="001F6DC4" w:rsidRPr="008561D2" w:rsidRDefault="001F6DC4" w:rsidP="001F6DC4">
      <w:r w:rsidRPr="008561D2">
        <w:t>После значительных изменений на российском фондовом рынке эксперты дают разные прогнозы по поводу ближайшего будущего. Руководитель управления рынков капитала Т-Банка Антон Мальков поделился своим мнением по поводу акций, облигаций и цифровых финансовых активов.</w:t>
      </w:r>
    </w:p>
    <w:p w14:paraId="387C9D79" w14:textId="77777777" w:rsidR="001F6DC4" w:rsidRPr="008561D2" w:rsidRDefault="001F6DC4" w:rsidP="001F6DC4">
      <w:r w:rsidRPr="008561D2">
        <w:t>Гипотеза вечного роста пока не подтвердилась. Антон Мальков считает, что в последние годы многие ожидали роста рынка акций после ухода иностранных инвесторов. Однако, по мнению Малькова, эта гипотеза не оправдалась.</w:t>
      </w:r>
    </w:p>
    <w:p w14:paraId="1FB2101D" w14:textId="77777777" w:rsidR="001F6DC4" w:rsidRPr="008561D2" w:rsidRDefault="001F6DC4" w:rsidP="001F6DC4">
      <w:r w:rsidRPr="008561D2">
        <w:t xml:space="preserve">Влияние ключевой ставки на рынок облигаций. Высокие ставки, несмотря на критику, продолжают играть роль основного инструмента воздействия на экономику, говорит эксперт. </w:t>
      </w:r>
      <w:r w:rsidR="00F94FBA">
        <w:t>«</w:t>
      </w:r>
      <w:r w:rsidRPr="008561D2">
        <w:t>С начала 2025 года рынок облигаций переживает настоящий бум, но с высоким уровнем ставок заимствования являются болезненными для многих участников. Многим это больно, но надо признать: отдельные компании в 2023 году перегнули палку с займами и избыточно вкладывались в продукцию, что тоже разгоняло инфляцию</w:t>
      </w:r>
      <w:r w:rsidR="00F94FBA">
        <w:t>»</w:t>
      </w:r>
      <w:r w:rsidRPr="008561D2">
        <w:t>, — отметил Мальков. Однако рынок облигаций остается важным элементом в условиях ограниченных кредитных возможностей, считает он.</w:t>
      </w:r>
    </w:p>
    <w:p w14:paraId="0D20E442" w14:textId="77777777" w:rsidR="001F6DC4" w:rsidRPr="008561D2" w:rsidRDefault="001F6DC4" w:rsidP="001F6DC4">
      <w:r w:rsidRPr="008561D2">
        <w:t xml:space="preserve">Цифровые финансовые активы (ЦФА) не панацея. </w:t>
      </w:r>
      <w:r w:rsidR="00F94FBA">
        <w:t>«</w:t>
      </w:r>
      <w:r w:rsidRPr="008561D2">
        <w:t>Ставки по ЦФА не ниже, чем по классическим облигациям. Плюс спрос не такой ажиотажный, как думали в начале</w:t>
      </w:r>
      <w:r w:rsidR="00F94FBA">
        <w:t>»</w:t>
      </w:r>
      <w:r w:rsidRPr="008561D2">
        <w:t>, — объяснил Мальков.</w:t>
      </w:r>
    </w:p>
    <w:p w14:paraId="41E16289" w14:textId="77777777" w:rsidR="001F6DC4" w:rsidRPr="008561D2" w:rsidRDefault="001F6DC4" w:rsidP="001F6DC4">
      <w:r w:rsidRPr="008561D2">
        <w:t xml:space="preserve">Чего ждем от IPO и SPO (вторичные размещения). После сильных колебаний на фондовом рынке в конце 2024 года активизация IPO-кандидатов дала надежду на восстановление интереса к публичным размещениям. </w:t>
      </w:r>
      <w:r w:rsidR="00F94FBA">
        <w:t>«</w:t>
      </w:r>
      <w:r w:rsidRPr="008561D2">
        <w:t>Весна до сих пор считается ‎потерянным временем для IPO, скорее всего, мы увидим размещения только осенью. Хотя есть шансы на одну-две сделки уже в апреле</w:t>
      </w:r>
      <w:r w:rsidR="00F94FBA">
        <w:t>»</w:t>
      </w:r>
      <w:r w:rsidRPr="008561D2">
        <w:t xml:space="preserve">, — предполагает Мальков. </w:t>
      </w:r>
      <w:r w:rsidR="00F94FBA">
        <w:t>«</w:t>
      </w:r>
      <w:r w:rsidRPr="008561D2">
        <w:t xml:space="preserve">При </w:t>
      </w:r>
      <w:r w:rsidRPr="008561D2">
        <w:lastRenderedPageBreak/>
        <w:t>этом SPO могут стать более гибким инструментом на ближайшее время, такие сделки, вполне вероятно, могут появиться уже весной или летом. SPO проще подготовить и провести. Есть вероятность, что такие сделки появятся уже весной или летом</w:t>
      </w:r>
      <w:r w:rsidR="00F94FBA">
        <w:t>»</w:t>
      </w:r>
      <w:r w:rsidRPr="008561D2">
        <w:t>, — добавил эксперт.</w:t>
      </w:r>
    </w:p>
    <w:p w14:paraId="7E8E0233" w14:textId="77777777" w:rsidR="001F6DC4" w:rsidRPr="008561D2" w:rsidRDefault="001F6DC4" w:rsidP="001F6DC4">
      <w:r w:rsidRPr="008561D2">
        <w:t>Невозможность быстрого восстановления рынка акций и снижение привлекательности ЦФА при высоких ставках создают сложные условия для инвесторов. Однако рынок облигаций и SPO могут стать важными инструментами в ближайшие месяцы, несмотря на высокую волатильность, заключили эксперты.</w:t>
      </w:r>
    </w:p>
    <w:p w14:paraId="28F755F7" w14:textId="77777777" w:rsidR="00111D7C" w:rsidRPr="008561D2" w:rsidRDefault="001F6DC4" w:rsidP="001F6DC4">
      <w:hyperlink r:id="rId40" w:history="1">
        <w:r w:rsidRPr="008561D2">
          <w:rPr>
            <w:rStyle w:val="a3"/>
          </w:rPr>
          <w:t>https://www.rbc.ru/quote/news/article/67ebe2629a79472e7015b854</w:t>
        </w:r>
      </w:hyperlink>
    </w:p>
    <w:p w14:paraId="33A9ACE3" w14:textId="77777777" w:rsidR="00F66D6C" w:rsidRPr="008561D2" w:rsidRDefault="00F66D6C" w:rsidP="00F66D6C">
      <w:pPr>
        <w:pStyle w:val="2"/>
      </w:pPr>
      <w:bookmarkStart w:id="132" w:name="_Toc194903710"/>
      <w:r w:rsidRPr="008561D2">
        <w:t xml:space="preserve">Рейтинговое агентство Эксперт РА, 04.04.2025, Сценарии развития финансового рынка обсудили на форуме </w:t>
      </w:r>
      <w:r w:rsidR="00F94FBA">
        <w:t>«</w:t>
      </w:r>
      <w:r w:rsidRPr="008561D2">
        <w:t>Эксперт РА</w:t>
      </w:r>
      <w:r w:rsidR="00F94FBA">
        <w:t>»</w:t>
      </w:r>
      <w:bookmarkEnd w:id="132"/>
    </w:p>
    <w:p w14:paraId="0F5A573C" w14:textId="77777777" w:rsidR="00F66D6C" w:rsidRPr="008561D2" w:rsidRDefault="00F66D6C" w:rsidP="00535DB2">
      <w:pPr>
        <w:pStyle w:val="3"/>
      </w:pPr>
      <w:bookmarkStart w:id="133" w:name="_Toc194903711"/>
      <w:r w:rsidRPr="008561D2">
        <w:t xml:space="preserve">2 апреля 2025 года в Москве состоялся III ежегодный форум </w:t>
      </w:r>
      <w:r w:rsidR="00F94FBA">
        <w:t>«</w:t>
      </w:r>
      <w:r w:rsidRPr="008561D2">
        <w:t>Стратегическая сессия финансового рынка</w:t>
      </w:r>
      <w:r w:rsidR="00F94FBA">
        <w:t>»</w:t>
      </w:r>
      <w:r w:rsidRPr="008561D2">
        <w:t xml:space="preserve">, организованный рейтинговым агентством </w:t>
      </w:r>
      <w:r w:rsidR="00F94FBA">
        <w:t>«</w:t>
      </w:r>
      <w:r w:rsidRPr="008561D2">
        <w:t>Эксперт РА</w:t>
      </w:r>
      <w:r w:rsidR="00F94FBA">
        <w:t>»</w:t>
      </w:r>
      <w:r w:rsidRPr="008561D2">
        <w:t xml:space="preserve"> и аналитической компанией </w:t>
      </w:r>
      <w:r w:rsidR="00F94FBA">
        <w:t>«</w:t>
      </w:r>
      <w:r w:rsidRPr="008561D2">
        <w:t>Эксперт Бизнес-Решения</w:t>
      </w:r>
      <w:r w:rsidR="00F94FBA">
        <w:t>»</w:t>
      </w:r>
      <w:r w:rsidRPr="008561D2">
        <w:t xml:space="preserve">. В отеле </w:t>
      </w:r>
      <w:r w:rsidR="00F94FBA">
        <w:t>«</w:t>
      </w:r>
      <w:r w:rsidRPr="008561D2">
        <w:t>Континенталь</w:t>
      </w:r>
      <w:r w:rsidR="00F94FBA">
        <w:t>»</w:t>
      </w:r>
      <w:r w:rsidRPr="008561D2">
        <w:t xml:space="preserve"> собрались представители регуляторов, инвестбанков и инвесткомпаний, крупнейших корпоративных эмитентов и инвесторов, инфраструктуры рынка, частные инвесторы, журналисты деловых изданий - всего более 400 участников.</w:t>
      </w:r>
      <w:bookmarkEnd w:id="133"/>
    </w:p>
    <w:p w14:paraId="17D15950" w14:textId="77777777" w:rsidR="00F66D6C" w:rsidRPr="008561D2" w:rsidRDefault="00F94FBA" w:rsidP="00F66D6C">
      <w:r>
        <w:t>«</w:t>
      </w:r>
      <w:r w:rsidR="00F66D6C" w:rsidRPr="008561D2">
        <w:t>Стратегическая сессия финансового рынка</w:t>
      </w:r>
      <w:r>
        <w:t>»</w:t>
      </w:r>
      <w:r w:rsidR="00F66D6C" w:rsidRPr="008561D2">
        <w:t xml:space="preserve"> открылась пленарным заседанием, темой которого стали новая архитектура рынка и прогнозы на 2025 год. Модератором выступил генеральный директор компании </w:t>
      </w:r>
      <w:r>
        <w:t>«</w:t>
      </w:r>
      <w:r w:rsidR="00F66D6C" w:rsidRPr="008561D2">
        <w:t>Эксперт Бизнес-Решения</w:t>
      </w:r>
      <w:r>
        <w:t>»</w:t>
      </w:r>
      <w:r w:rsidR="00F66D6C" w:rsidRPr="008561D2">
        <w:t xml:space="preserve"> Павел Митрофанов. С приветственным словом выступил председатель совета директоров </w:t>
      </w:r>
      <w:r>
        <w:t>«</w:t>
      </w:r>
      <w:r w:rsidR="00F66D6C" w:rsidRPr="008561D2">
        <w:t>Эксперт РА</w:t>
      </w:r>
      <w:r>
        <w:t>»</w:t>
      </w:r>
      <w:r w:rsidR="00F66D6C" w:rsidRPr="008561D2">
        <w:t xml:space="preserve">, директор Центра устойчивого развития и ESG-трансформации МГИМО Игорь Юргенс. Он отметил существенное отличие нынешнего состояния рынков капитала от того, что наблюдалось в кризисные 90-е годы - наличие на рынке огромного количества профессионалов, которые знают, что делать, и умеют находить выход из самых сложных ситуаций. </w:t>
      </w:r>
      <w:r>
        <w:t>«</w:t>
      </w:r>
      <w:r w:rsidR="00F66D6C" w:rsidRPr="008561D2">
        <w:t>Хорошая новость: рынок капитала жив. И крупный, и средний бизнес могут найти себе финансирование, несмотря на высокие ставки. Самое главное в нашем деле - интеллект. А когда он есть, то все остальное преодолимо</w:t>
      </w:r>
      <w:r>
        <w:t>»</w:t>
      </w:r>
      <w:r w:rsidR="00F66D6C" w:rsidRPr="008561D2">
        <w:t>, - оптимистично закончил он свое выступление.</w:t>
      </w:r>
    </w:p>
    <w:p w14:paraId="555C1499" w14:textId="77777777" w:rsidR="00F66D6C" w:rsidRPr="008561D2" w:rsidRDefault="00F66D6C" w:rsidP="00F66D6C">
      <w:r w:rsidRPr="008561D2">
        <w:t xml:space="preserve">Управляющий директор по корпоративным рейтингам </w:t>
      </w:r>
      <w:r w:rsidR="00F94FBA">
        <w:t>«</w:t>
      </w:r>
      <w:r w:rsidRPr="008561D2">
        <w:t>Эксперт РА</w:t>
      </w:r>
      <w:r w:rsidR="00F94FBA">
        <w:t>»</w:t>
      </w:r>
      <w:r w:rsidRPr="008561D2">
        <w:t xml:space="preserve"> Гульназ Галиева представила обзор </w:t>
      </w:r>
      <w:r w:rsidR="00F94FBA">
        <w:t>«</w:t>
      </w:r>
      <w:r w:rsidRPr="008561D2">
        <w:t>Рынок готов расти! Сценарий развития долгового рынка в 2025 году</w:t>
      </w:r>
      <w:r w:rsidR="00F94FBA">
        <w:t>»</w:t>
      </w:r>
      <w:r w:rsidRPr="008561D2">
        <w:t xml:space="preserve">, подготовленный к форуму. Согласно расчетам аналитиков агентства, объем новых облигационных размещений корпоративных участников рынка в 2024 г. составил почти 5,5 трлн руб., что вдвое превышает показатели докризисного 2021 г. </w:t>
      </w:r>
      <w:r w:rsidR="00F94FBA">
        <w:t>«</w:t>
      </w:r>
      <w:r w:rsidRPr="008561D2">
        <w:t>Несмотря на все сложности, с которыми столкнулась наша экономика, рынок растет, он живой и гибкий</w:t>
      </w:r>
      <w:r w:rsidR="00F94FBA">
        <w:t>»</w:t>
      </w:r>
      <w:r w:rsidRPr="008561D2">
        <w:t xml:space="preserve">, - подчеркнула Галиева. Кроме того, она рассказала о формировании нового тренда на рынке долга, связанного с постепенным отходом от тактики использования плавающих ставок, актуальной при снижении спроса на </w:t>
      </w:r>
      <w:r w:rsidR="00F94FBA">
        <w:t>«</w:t>
      </w:r>
      <w:r w:rsidRPr="008561D2">
        <w:t>фикс</w:t>
      </w:r>
      <w:r w:rsidR="00F94FBA">
        <w:t>»</w:t>
      </w:r>
      <w:r w:rsidRPr="008561D2">
        <w:t xml:space="preserve">. Уже в 1 кв. 2025 г. размещения по фиксированным ставкам преобладают над размещениями во флоатерах, что говорит об ожиданиях смягчения ДКП со стороны как эмитентов, так и инвесторов. </w:t>
      </w:r>
      <w:r w:rsidR="00F94FBA">
        <w:t>«</w:t>
      </w:r>
      <w:r w:rsidRPr="008561D2">
        <w:t xml:space="preserve">Возможно, еще рано говорить о том, что мы уже плотно </w:t>
      </w:r>
      <w:r w:rsidRPr="008561D2">
        <w:lastRenderedPageBreak/>
        <w:t xml:space="preserve">вошли в траекторию </w:t>
      </w:r>
      <w:r w:rsidR="00F94FBA">
        <w:t>«</w:t>
      </w:r>
      <w:r w:rsidRPr="008561D2">
        <w:t>мягкой посадки</w:t>
      </w:r>
      <w:r w:rsidR="00F94FBA">
        <w:t>»</w:t>
      </w:r>
      <w:r w:rsidRPr="008561D2">
        <w:t xml:space="preserve"> экономики, но есть основания думать, что этот процесс будет продолжаться</w:t>
      </w:r>
      <w:r w:rsidR="00F94FBA">
        <w:t>»</w:t>
      </w:r>
      <w:r w:rsidRPr="008561D2">
        <w:t>, - сказала Гульназ Галиева.</w:t>
      </w:r>
    </w:p>
    <w:p w14:paraId="488F16CF" w14:textId="77777777" w:rsidR="00F66D6C" w:rsidRPr="008561D2" w:rsidRDefault="00F66D6C" w:rsidP="00F66D6C">
      <w:r w:rsidRPr="008561D2">
        <w:t xml:space="preserve">Замглавы Минфина Иван Чебесков рассказал о ключевых стратегических задачах, которые стоят перед ведомством на ближайшую перспективу. По его словам, для выполнения поручения президента - достижения соотношения капитализации рынка к ВВП в 66% - необходимо утроить имеющийся сейчас объем в активах. </w:t>
      </w:r>
      <w:r w:rsidR="00F94FBA">
        <w:t>«</w:t>
      </w:r>
      <w:r w:rsidRPr="008561D2">
        <w:t>Эта цель говорит о приверженности государства рыночным принципам</w:t>
      </w:r>
      <w:r w:rsidR="00F94FBA">
        <w:t>»</w:t>
      </w:r>
      <w:r w:rsidRPr="008561D2">
        <w:t xml:space="preserve">, - подчеркнул Чебесков. Он упомянул также о важности привлечения новых эмитентов на рынок акций, в том числе и в секторе госкомпаний. </w:t>
      </w:r>
      <w:r w:rsidR="00F94FBA">
        <w:t>«</w:t>
      </w:r>
      <w:r w:rsidRPr="008561D2">
        <w:t>В конце года мы ожидаем IPO ДОМ.РФ, на котором хотим обкатать все произошедшие изменения. В первую очередь это корпоративное управление. Многое предстоит поменять. В частности - систему мотивации менеджмента, привязав ее к рыночным показателям. Надеемся, что те изменения, которые нам удастся провести в ДОМ.РФ, станут эталоном для участия в размещениях госкомпаний в будущем</w:t>
      </w:r>
      <w:r w:rsidR="00F94FBA">
        <w:t>»</w:t>
      </w:r>
      <w:r w:rsidRPr="008561D2">
        <w:t>, - рассказал замминистра. Он затронул тему долгосрочных сбережений населения в акциях, подчеркнув, что это первоочередная задача. Для ее решения, в частности, планируется запустить линейку семейных инвестиционных инструментов. В ближайшее время их концепция будет представлена для обсуждения, анонсировал в финале своего выступления Чебесков.</w:t>
      </w:r>
    </w:p>
    <w:p w14:paraId="346AEC40" w14:textId="77777777" w:rsidR="00F66D6C" w:rsidRPr="008561D2" w:rsidRDefault="00F66D6C" w:rsidP="00F66D6C">
      <w:r w:rsidRPr="008561D2">
        <w:t xml:space="preserve">Президент Национальной ассоциации участников фондового рынка (НАУФОР) Алексей Тимофеев посвятил свое выступление проблеме привлечения на рынок инвесторов. По данным НАУФОР, из 35 млн. уникальных инвесторов всего около 6 млн инвестировали в рынок более 10 тыс. руб., на рознице аккумулировано всего 13 трлн руб. </w:t>
      </w:r>
      <w:r w:rsidR="00F94FBA">
        <w:t>«</w:t>
      </w:r>
      <w:r w:rsidRPr="008561D2">
        <w:t xml:space="preserve">И задача по привлечению домохозяйств продолжает быть актуальной. Они очень прагматичны и не нуждаются в такой сильной защите, какую мы им предлагаем. Их надо стимулировать, прежде всего - к вложениям в </w:t>
      </w:r>
      <w:r w:rsidRPr="008561D2">
        <w:rPr>
          <w:b/>
        </w:rPr>
        <w:t>НПФ</w:t>
      </w:r>
      <w:r w:rsidRPr="008561D2">
        <w:t>, ПИФ. Большой потенциал также заключается в сегменте корпоративных инвесторов, мы изучаем его, он явно недооценен. Главным источником решения президентской задачи по утроению капитализации российского рынка являются домохозяйства и корпоративные инвесторы</w:t>
      </w:r>
      <w:r w:rsidR="00F94FBA">
        <w:t>»</w:t>
      </w:r>
      <w:r w:rsidRPr="008561D2">
        <w:t>, - сказал он.</w:t>
      </w:r>
    </w:p>
    <w:p w14:paraId="04F6200E" w14:textId="77777777" w:rsidR="00F66D6C" w:rsidRPr="008561D2" w:rsidRDefault="00F66D6C" w:rsidP="00F66D6C">
      <w:r w:rsidRPr="008561D2">
        <w:t xml:space="preserve">Заместитель председателя правления </w:t>
      </w:r>
      <w:r w:rsidR="00F94FBA">
        <w:t>«</w:t>
      </w:r>
      <w:r w:rsidRPr="008561D2">
        <w:t>Совкомбанка</w:t>
      </w:r>
      <w:r w:rsidR="00F94FBA">
        <w:t>»</w:t>
      </w:r>
      <w:r w:rsidRPr="008561D2">
        <w:t xml:space="preserve"> Михаил Автухов сравнил ситуацию, которая сложилась в российской экономике на текущий момент, с </w:t>
      </w:r>
      <w:r w:rsidR="00F94FBA">
        <w:t>«</w:t>
      </w:r>
      <w:r w:rsidRPr="008561D2">
        <w:t>мягкой посадкой</w:t>
      </w:r>
      <w:r w:rsidR="00F94FBA">
        <w:t>»</w:t>
      </w:r>
      <w:r w:rsidRPr="008561D2">
        <w:t xml:space="preserve">. Говоря о признаках такой мягкой посадки, спикер отметил снижение спроса, снятие напряжения на рынке труда, серьезное уменьшение аппетита на кредиты, заметное сужение спредов, появление спроса на фиксированную доходность на рынке облигаций. Отвечая на вопрос: </w:t>
      </w:r>
      <w:r w:rsidR="00F94FBA">
        <w:t>«</w:t>
      </w:r>
      <w:r w:rsidRPr="008561D2">
        <w:t>Когда в таком случае лучше всего выходить на долговой рынок эмитентам?</w:t>
      </w:r>
      <w:r w:rsidR="00F94FBA">
        <w:t>»</w:t>
      </w:r>
      <w:r w:rsidRPr="008561D2">
        <w:t xml:space="preserve">, зампред правления </w:t>
      </w:r>
      <w:r w:rsidR="00F94FBA">
        <w:t>«</w:t>
      </w:r>
      <w:r w:rsidRPr="008561D2">
        <w:t>Совкомбанка</w:t>
      </w:r>
      <w:r w:rsidR="00F94FBA">
        <w:t>»</w:t>
      </w:r>
      <w:r w:rsidRPr="008561D2">
        <w:t xml:space="preserve"> выразил мнение, что залог успеха - это постоянство и ритмичность заимствований. </w:t>
      </w:r>
      <w:r w:rsidR="00F94FBA">
        <w:t>«</w:t>
      </w:r>
      <w:r w:rsidRPr="008561D2">
        <w:t>При снижении ставок переток средств из депозитов в акции не будет происходить сразу, он пойдет через рынок долга. И долговой рынок будет расти опережающими темпами</w:t>
      </w:r>
      <w:r w:rsidR="00F94FBA">
        <w:t>»</w:t>
      </w:r>
      <w:r w:rsidRPr="008561D2">
        <w:t>, - заключил Автухов.</w:t>
      </w:r>
    </w:p>
    <w:p w14:paraId="71387387" w14:textId="77777777" w:rsidR="00F66D6C" w:rsidRPr="008561D2" w:rsidRDefault="00F66D6C" w:rsidP="00F66D6C">
      <w:r w:rsidRPr="008561D2">
        <w:t xml:space="preserve">Авиационную тему в разговоре о состоянии экономики поддержал руководитель инвестиционно-корпоративного блока Инвестиционного Банка </w:t>
      </w:r>
      <w:r w:rsidR="00F94FBA">
        <w:t>«</w:t>
      </w:r>
      <w:r w:rsidRPr="008561D2">
        <w:t>Синара</w:t>
      </w:r>
      <w:r w:rsidR="00F94FBA">
        <w:t>»</w:t>
      </w:r>
      <w:r w:rsidRPr="008561D2">
        <w:t xml:space="preserve"> Алексей Куприянов. </w:t>
      </w:r>
      <w:r w:rsidR="00F94FBA">
        <w:t>«</w:t>
      </w:r>
      <w:r w:rsidRPr="008561D2">
        <w:t xml:space="preserve">Было бы здорово, если бы мягкая посадка реализовалась, но, к сожалению, все-таки надо признать, что некоторые эмитенты будут садиться жестко. Под управлением </w:t>
      </w:r>
      <w:r w:rsidR="00F94FBA">
        <w:t>«</w:t>
      </w:r>
      <w:r w:rsidRPr="008561D2">
        <w:t>военных летчиков</w:t>
      </w:r>
      <w:r w:rsidR="00F94FBA">
        <w:t>»«</w:t>
      </w:r>
      <w:r w:rsidRPr="008561D2">
        <w:t xml:space="preserve">, - сказал он. Куприянов пояснил, что речь идет об обслуживании флоатеров, которые в свое время стали хорошим инструментом </w:t>
      </w:r>
      <w:r w:rsidRPr="008561D2">
        <w:lastRenderedPageBreak/>
        <w:t>сохранения ликвидности на рынке облигаций, но при этом повышение ставок подняло уровень процентной нагрузки, что для ряда эмитентов может оказаться фатальным, так как доля их платежей по таким облигациям приблизилась к уровню рентабельности бизнеса. При этом инвестбанкир также отметил важность поддержания регулярности заимствований. А коллегам из инвестиционных подразделений дал совет инвестировать в облигации качественных заемщиков, в которых сохраняются хорошие спреды.</w:t>
      </w:r>
    </w:p>
    <w:p w14:paraId="1DB4F5F6" w14:textId="77777777" w:rsidR="00F66D6C" w:rsidRPr="008561D2" w:rsidRDefault="00F66D6C" w:rsidP="00F66D6C">
      <w:r w:rsidRPr="008561D2">
        <w:t xml:space="preserve">Директор департамента по работе с эмитентами </w:t>
      </w:r>
      <w:r w:rsidR="00F94FBA">
        <w:t>«</w:t>
      </w:r>
      <w:r w:rsidRPr="008561D2">
        <w:t>Московской биржи</w:t>
      </w:r>
      <w:r w:rsidR="00F94FBA">
        <w:t>»</w:t>
      </w:r>
      <w:r w:rsidRPr="008561D2">
        <w:t xml:space="preserve"> Наталья Логинова отметила, что </w:t>
      </w:r>
      <w:r w:rsidR="00F94FBA">
        <w:t>«</w:t>
      </w:r>
      <w:r w:rsidRPr="008561D2">
        <w:t>целью мягкой посадки является торможение инфляции, а это - снижение рисков для всех контрагентов экономики. На рынке же представлен тот сектор экономики, который больше подвержен рискам посадки. Поэтому наступает период очень избирательного подхода к инвестициям, выбора эмитентов</w:t>
      </w:r>
      <w:r w:rsidR="00F94FBA">
        <w:t>»</w:t>
      </w:r>
      <w:r w:rsidRPr="008561D2">
        <w:t xml:space="preserve">, - пояснила она. </w:t>
      </w:r>
      <w:r w:rsidR="00F94FBA">
        <w:t>«</w:t>
      </w:r>
      <w:r w:rsidRPr="008561D2">
        <w:t>Что касается акций, то у нас правят бал состоятельные домохозяйства. Нам не надо ходить за иностранными инвесторами, у нас есть свои, они живут рядом на соседней улице. Депозиты состоятельных лиц - это просто свободный кэш, который еще никуда не инвестирован. Задача рынка - создать доверие, чтобы эти деньги пришли на рынок в рамках портфельных инвестиций. Поверьте, у нас в стране много хороших, перспективных и быстро растущих компаний. Если они придут на рынок, то все сложится</w:t>
      </w:r>
      <w:r w:rsidR="00F94FBA">
        <w:t>»</w:t>
      </w:r>
      <w:r w:rsidRPr="008561D2">
        <w:t>, - сказала Логинова.</w:t>
      </w:r>
    </w:p>
    <w:p w14:paraId="424C91D8" w14:textId="77777777" w:rsidR="00F66D6C" w:rsidRPr="008561D2" w:rsidRDefault="00F66D6C" w:rsidP="00F66D6C">
      <w:r w:rsidRPr="008561D2">
        <w:t xml:space="preserve">Исполнительный вице-президент - начальник департамента инструментов долгового рынка </w:t>
      </w:r>
      <w:r w:rsidR="00F94FBA">
        <w:t>«</w:t>
      </w:r>
      <w:r w:rsidRPr="008561D2">
        <w:t>Газпромбанка</w:t>
      </w:r>
      <w:r w:rsidR="00F94FBA">
        <w:t>»</w:t>
      </w:r>
      <w:r w:rsidRPr="008561D2">
        <w:t xml:space="preserve"> Алексей Руденкорассказал о возрождении первичного рынка облигаций в иностранных валютах, что можно заметить по количеству проведенных сделок и росту спроса инвесторов. </w:t>
      </w:r>
      <w:r w:rsidR="00F94FBA">
        <w:t>«</w:t>
      </w:r>
      <w:r w:rsidRPr="008561D2">
        <w:t>В этом году основной импульс исходит от эмитентов, которые размещаются в долларах с расчетами в рублях. В книги поступает очень много заявок с хорошей дисперсией спроса по количеству и качеству. Это и частные инвесторы всех категорий (от масс-маркета до ультра-состоятельных клиентов частных банков), и институционалы, и банки</w:t>
      </w:r>
      <w:r w:rsidR="00F94FBA">
        <w:t>»</w:t>
      </w:r>
      <w:r w:rsidRPr="008561D2">
        <w:t xml:space="preserve">, - проиллюстрировал он свой тезис. Кроме того, по словам Руденко, оживление заметно и на рынке юаневого долга. </w:t>
      </w:r>
      <w:r w:rsidR="00F94FBA">
        <w:t>«</w:t>
      </w:r>
      <w:r w:rsidRPr="008561D2">
        <w:t>В целом формирование этого рынка - более системного, с большим количеством сделок, глубиной спроса и ликвидностью - это серьезная альтернатива для инвесторов, которые предпочитают держать свои сбережения в иностранной валюте, но и возможность для компаний-экспортеров привлекать долг под валютную выручку по существенно более низким процентным ставкам относительно рублевого долга и тем самым сокращать предложение в рублевом сегменте первичного рынка</w:t>
      </w:r>
      <w:r w:rsidR="00F94FBA">
        <w:t>»</w:t>
      </w:r>
      <w:r w:rsidRPr="008561D2">
        <w:t>. - заключил он.</w:t>
      </w:r>
    </w:p>
    <w:p w14:paraId="0E83DD25" w14:textId="77777777" w:rsidR="00F66D6C" w:rsidRPr="008561D2" w:rsidRDefault="00F66D6C" w:rsidP="00F66D6C">
      <w:r w:rsidRPr="008561D2">
        <w:t xml:space="preserve">От лица эмитентов, работающих в реальном секторе экономики, выступил акционер и заместитель председателя совета директоров </w:t>
      </w:r>
      <w:r w:rsidR="00F94FBA">
        <w:t>«</w:t>
      </w:r>
      <w:r w:rsidRPr="008561D2">
        <w:t>ЕвроТранс</w:t>
      </w:r>
      <w:r w:rsidR="00F94FBA">
        <w:t>»</w:t>
      </w:r>
      <w:r w:rsidRPr="008561D2">
        <w:t xml:space="preserve"> (бренд </w:t>
      </w:r>
      <w:r w:rsidR="00F94FBA">
        <w:t>«</w:t>
      </w:r>
      <w:r w:rsidRPr="008561D2">
        <w:t>ТРАССА</w:t>
      </w:r>
      <w:r w:rsidR="00F94FBA">
        <w:t>»</w:t>
      </w:r>
      <w:r w:rsidRPr="008561D2">
        <w:t xml:space="preserve">) Сергей Алексеенков. Он отметил, что компания находится в комфортной финансовой ситуации: повысилась маржинальность в рознице, увеличилось количество клиентов в этом сегменте, выросла доходность региональной программы топливных карт и т.д. При этом долговая нагрузка не была довлеющей. </w:t>
      </w:r>
      <w:r w:rsidR="00F94FBA">
        <w:t>«</w:t>
      </w:r>
      <w:r w:rsidRPr="008561D2">
        <w:t>Мягкая посадка - это элемент стабильности, а для бизнеса это очень важный тренд. Дальнейшее его развитие приведет к увеличению возможностей бизнеса для роста. И мы увидим перетекание с долгового рынка на рынок долевого капитала. Реальный рынок - это рынок доходностей компаний</w:t>
      </w:r>
      <w:r w:rsidR="00F94FBA">
        <w:t>»</w:t>
      </w:r>
      <w:r w:rsidRPr="008561D2">
        <w:t>, - добавил он. По словам спикера, реальный бизнес ждет достаточно спокойного развития ситуации и уверен в своих силах.</w:t>
      </w:r>
    </w:p>
    <w:p w14:paraId="73C78777" w14:textId="77777777" w:rsidR="00F66D6C" w:rsidRPr="008561D2" w:rsidRDefault="00F66D6C" w:rsidP="00F66D6C">
      <w:r w:rsidRPr="008561D2">
        <w:t xml:space="preserve">Директор по связям с инвесторами и рынкам капитала компании </w:t>
      </w:r>
      <w:r w:rsidR="00F94FBA">
        <w:t>«</w:t>
      </w:r>
      <w:r w:rsidRPr="008561D2">
        <w:t>Аэрофлот</w:t>
      </w:r>
      <w:r w:rsidR="00F94FBA">
        <w:t>»</w:t>
      </w:r>
      <w:r w:rsidRPr="008561D2">
        <w:t xml:space="preserve"> Андрей Напольнов подвел итоги дискуссии: </w:t>
      </w:r>
      <w:r w:rsidR="00F94FBA">
        <w:t>«</w:t>
      </w:r>
      <w:r w:rsidRPr="008561D2">
        <w:t xml:space="preserve">Мягкая посадка в авиации - это нормально, это </w:t>
      </w:r>
      <w:r w:rsidRPr="008561D2">
        <w:lastRenderedPageBreak/>
        <w:t>стандарт. Поскольку все важные законы в мире универсальны, то в контексте экономики это тоже хорошо, это означает, что все под контролем</w:t>
      </w:r>
      <w:r w:rsidR="00F94FBA">
        <w:t>»</w:t>
      </w:r>
      <w:r w:rsidRPr="008561D2">
        <w:t xml:space="preserve">. Он похвалил 2024 год за то, что тот стал для компании годом возможностей. По его словам, показатели </w:t>
      </w:r>
      <w:r w:rsidR="00F94FBA">
        <w:t>«</w:t>
      </w:r>
      <w:r w:rsidRPr="008561D2">
        <w:t>Аэрофлота</w:t>
      </w:r>
      <w:r w:rsidR="00F94FBA">
        <w:t>»</w:t>
      </w:r>
      <w:r w:rsidRPr="008561D2">
        <w:t xml:space="preserve"> в прошлом году улучшились даже по сравнению с докризисным 2021 годом: авиаперевозчик перевез 55 млн пассажиров, получил рекордную выручку, показал рекордную EBITDA и вышел в зону чистой прибыли. Долговой профиль компании, добавил Напольнов, также улучшился: основной объем долга составляют долгосрочные обязательства по лизингу, а банковский и облигационный долги небольшие. </w:t>
      </w:r>
      <w:r w:rsidR="00F94FBA">
        <w:t>«</w:t>
      </w:r>
      <w:r w:rsidRPr="008561D2">
        <w:t>В этой связи мы планируем выходить на рынок с дополнительными размещениями на 20-30 млрд рублей, предложим плавающий купон с ежемесячной выплатой</w:t>
      </w:r>
      <w:r w:rsidR="00F94FBA">
        <w:t>»</w:t>
      </w:r>
      <w:r w:rsidRPr="008561D2">
        <w:t>, - анонсировал он.</w:t>
      </w:r>
    </w:p>
    <w:p w14:paraId="48A4D4D2" w14:textId="77777777" w:rsidR="00F66D6C" w:rsidRPr="008561D2" w:rsidRDefault="00F66D6C" w:rsidP="00F66D6C">
      <w:r w:rsidRPr="008561D2">
        <w:t xml:space="preserve">После пленарного заседания работа форума продолжилась на секции </w:t>
      </w:r>
      <w:r w:rsidR="00F94FBA">
        <w:t>«</w:t>
      </w:r>
      <w:r w:rsidRPr="008561D2">
        <w:t>Долговой рынок в 2025: доступность, возможности, риски</w:t>
      </w:r>
      <w:r w:rsidR="00F94FBA">
        <w:t>»</w:t>
      </w:r>
      <w:r w:rsidRPr="008561D2">
        <w:t xml:space="preserve"> и на параллельных сессиях </w:t>
      </w:r>
      <w:r w:rsidR="00F94FBA">
        <w:t>«</w:t>
      </w:r>
      <w:r w:rsidRPr="008561D2">
        <w:t>Макроэкономика: жизнь под гнетом высоких ставок</w:t>
      </w:r>
      <w:r w:rsidR="00F94FBA">
        <w:t>»</w:t>
      </w:r>
      <w:r w:rsidRPr="008561D2">
        <w:t xml:space="preserve"> и </w:t>
      </w:r>
      <w:r w:rsidR="00F94FBA">
        <w:t>«</w:t>
      </w:r>
      <w:r w:rsidRPr="008561D2">
        <w:t>IPO: ждем нового бума?</w:t>
      </w:r>
      <w:r w:rsidR="00F94FBA">
        <w:t>»</w:t>
      </w:r>
      <w:r w:rsidRPr="008561D2">
        <w:t xml:space="preserve">, а затем - </w:t>
      </w:r>
      <w:r w:rsidR="00F94FBA">
        <w:t>«</w:t>
      </w:r>
      <w:r w:rsidRPr="008561D2">
        <w:t>Финансирование растущего бизнеса</w:t>
      </w:r>
      <w:r w:rsidR="00F94FBA">
        <w:t>»</w:t>
      </w:r>
      <w:r w:rsidRPr="008561D2">
        <w:t xml:space="preserve"> и </w:t>
      </w:r>
      <w:r w:rsidR="00F94FBA">
        <w:t>«</w:t>
      </w:r>
      <w:r w:rsidRPr="008561D2">
        <w:t>Платежи и трансграничное финансирование</w:t>
      </w:r>
      <w:r w:rsidR="00F94FBA">
        <w:t>»</w:t>
      </w:r>
      <w:r w:rsidRPr="008561D2">
        <w:t>.</w:t>
      </w:r>
    </w:p>
    <w:p w14:paraId="7685480A" w14:textId="77777777" w:rsidR="00F66D6C" w:rsidRPr="008561D2" w:rsidRDefault="00F66D6C" w:rsidP="00F66D6C">
      <w:hyperlink r:id="rId41" w:history="1">
        <w:r w:rsidRPr="008561D2">
          <w:rPr>
            <w:rStyle w:val="a3"/>
          </w:rPr>
          <w:t>https://raexpert.ru/releases/2025/apr04d</w:t>
        </w:r>
      </w:hyperlink>
      <w:r w:rsidRPr="008561D2">
        <w:t xml:space="preserve"> </w:t>
      </w:r>
    </w:p>
    <w:p w14:paraId="722999F8" w14:textId="77777777" w:rsidR="004E60A8" w:rsidRPr="008561D2" w:rsidRDefault="004E60A8" w:rsidP="004E60A8">
      <w:pPr>
        <w:pStyle w:val="2"/>
      </w:pPr>
      <w:bookmarkStart w:id="134" w:name="_Hlk194903246"/>
      <w:bookmarkStart w:id="135" w:name="_Toc194903712"/>
      <w:r w:rsidRPr="008561D2">
        <w:t>Пенсия.pro, 04.04.2025, У большинства россиян сбережений едва хватит на месяц — исследование</w:t>
      </w:r>
      <w:bookmarkEnd w:id="135"/>
    </w:p>
    <w:p w14:paraId="4104C67D" w14:textId="77777777" w:rsidR="004E60A8" w:rsidRPr="008561D2" w:rsidRDefault="004E60A8" w:rsidP="00535DB2">
      <w:pPr>
        <w:pStyle w:val="3"/>
      </w:pPr>
      <w:bookmarkStart w:id="136" w:name="_Toc194903713"/>
      <w:r w:rsidRPr="008561D2">
        <w:t xml:space="preserve">Большинство российских семей проживут не больше месяца, если внезапно лишатся всех источников дохода. К таким выводам пришли аналитики Банка России и </w:t>
      </w:r>
      <w:r w:rsidR="00F94FBA">
        <w:t>«</w:t>
      </w:r>
      <w:r w:rsidRPr="008561D2">
        <w:t>Демоскопа</w:t>
      </w:r>
      <w:r w:rsidR="00F94FBA">
        <w:t>»</w:t>
      </w:r>
      <w:r w:rsidRPr="008561D2">
        <w:t>, их опрос проанализировало издание RTVI.</w:t>
      </w:r>
      <w:bookmarkEnd w:id="136"/>
    </w:p>
    <w:p w14:paraId="6F3F8BF0" w14:textId="77777777" w:rsidR="004E60A8" w:rsidRPr="008561D2" w:rsidRDefault="004E60A8" w:rsidP="004E60A8">
      <w:r w:rsidRPr="008561D2">
        <w:t>В 27 регионах из 32 исследуемых больше половины семей не смогут прожить без доходов и месяца. Хуже всего дела обстоят в Нижегородской, где без сбережений оказались 85,6 % домохозяйств, Смоленской (74,4 %), Тверской (72,8 %), Новосибирской областях (71,7 %) и Республике Коми (70,2 %).</w:t>
      </w:r>
    </w:p>
    <w:p w14:paraId="73E870EB" w14:textId="77777777" w:rsidR="004E60A8" w:rsidRPr="008561D2" w:rsidRDefault="004E60A8" w:rsidP="004E60A8">
      <w:r w:rsidRPr="008561D2">
        <w:t>Только в Липецкой области большинство семей (64,1%) смогут прожить без доходов несколько месяцев и более.</w:t>
      </w:r>
    </w:p>
    <w:p w14:paraId="3740D597" w14:textId="77777777" w:rsidR="004E60A8" w:rsidRPr="008561D2" w:rsidRDefault="004E60A8" w:rsidP="004E60A8">
      <w:r w:rsidRPr="008561D2">
        <w:t>Семей, которые продержатся не больше недели, больше всего в Волгоградской (31,2 %), Ростовской (25,4 %), Нижегородская областях (22,8 %), Республике Татарстан (21,7 %) и Республике Коми (18,6 %). При этом число таких семей растет.</w:t>
      </w:r>
    </w:p>
    <w:p w14:paraId="4D4EE330" w14:textId="77777777" w:rsidR="004E60A8" w:rsidRPr="008561D2" w:rsidRDefault="004E60A8" w:rsidP="004E60A8">
      <w:r w:rsidRPr="008561D2">
        <w:t>Тем не менее с 2020 года в 25 регионах из 32 стало больше домохозяйств, которые смогут сохранять привычный уровень жизни за счет сбережений несколько месяцев и больше, обнаружил RTVI.</w:t>
      </w:r>
    </w:p>
    <w:p w14:paraId="666E8067" w14:textId="77777777" w:rsidR="004E60A8" w:rsidRPr="008561D2" w:rsidRDefault="004E60A8" w:rsidP="004E60A8">
      <w:r w:rsidRPr="008561D2">
        <w:t>Самый значительный рост показали:</w:t>
      </w:r>
    </w:p>
    <w:p w14:paraId="3840D2B3" w14:textId="77777777" w:rsidR="004E60A8" w:rsidRPr="008561D2" w:rsidRDefault="004E60A8" w:rsidP="004E60A8">
      <w:r w:rsidRPr="008561D2">
        <w:t xml:space="preserve">    Оренбургская область (в 2020 году — 16,8 % опрошенных, в 2024-м — 37,4 %);</w:t>
      </w:r>
    </w:p>
    <w:p w14:paraId="29DFEA5B" w14:textId="77777777" w:rsidR="004E60A8" w:rsidRPr="008561D2" w:rsidRDefault="004E60A8" w:rsidP="004E60A8">
      <w:r w:rsidRPr="008561D2">
        <w:t xml:space="preserve">    Тульская область (25,2 %, 43,7 %);</w:t>
      </w:r>
    </w:p>
    <w:p w14:paraId="0E2E69EC" w14:textId="77777777" w:rsidR="004E60A8" w:rsidRPr="008561D2" w:rsidRDefault="004E60A8" w:rsidP="004E60A8">
      <w:r w:rsidRPr="008561D2">
        <w:t xml:space="preserve">    Курганская область (30,8 %, 48,6 %);</w:t>
      </w:r>
    </w:p>
    <w:p w14:paraId="25A23371" w14:textId="77777777" w:rsidR="004E60A8" w:rsidRPr="008561D2" w:rsidRDefault="004E60A8" w:rsidP="004E60A8">
      <w:r w:rsidRPr="008561D2">
        <w:t xml:space="preserve">    Республика Кабардино-Балкария (30,8 %, 46,4 %);</w:t>
      </w:r>
    </w:p>
    <w:p w14:paraId="5A9C2C13" w14:textId="77777777" w:rsidR="004E60A8" w:rsidRPr="008561D2" w:rsidRDefault="004E60A8" w:rsidP="004E60A8">
      <w:r w:rsidRPr="008561D2">
        <w:lastRenderedPageBreak/>
        <w:t xml:space="preserve">    Московская область (32,2 %, 46,5 %).</w:t>
      </w:r>
    </w:p>
    <w:p w14:paraId="3453AD52" w14:textId="77777777" w:rsidR="004E60A8" w:rsidRPr="008561D2" w:rsidRDefault="004E60A8" w:rsidP="004E60A8">
      <w:r w:rsidRPr="008561D2">
        <w:t>Экономисты, опрошенные изданием, считают, что невозможность прожить больше месяца в случае увольнения связана не только с невозможностью накопить из-за нехватки денег. Дело еще и в банальном неумении планировать свои расходы. Многие россияне предпочитают тратить средства на текущие нужды и статусные покупки вместо формирования финансовой подушки безопасности. Высокая закредитованность населения также снижает возможности для накопления, говорят эксперты.</w:t>
      </w:r>
    </w:p>
    <w:p w14:paraId="092CE328" w14:textId="77777777" w:rsidR="004E60A8" w:rsidRPr="008561D2" w:rsidRDefault="004E60A8" w:rsidP="004E60A8">
      <w:r w:rsidRPr="008561D2">
        <w:t>Средний размер сбережений российских домохозяйств составил 145 000 рублей, сообщил Банк России, поведя итоги 2024 года. Это на 25 % больше, чем три года назад — в 2022-м среднее значение было на уровне 115 000. Медианное значение, то есть более типичная сумма, выросло с 20 000 до 30 000 рублей.</w:t>
      </w:r>
    </w:p>
    <w:p w14:paraId="1A132A22" w14:textId="77777777" w:rsidR="001F6DC4" w:rsidRPr="008561D2" w:rsidRDefault="004E60A8" w:rsidP="004E60A8">
      <w:hyperlink r:id="rId42" w:history="1">
        <w:r w:rsidRPr="008561D2">
          <w:rPr>
            <w:rStyle w:val="a3"/>
          </w:rPr>
          <w:t>https://pensiya.pro/news/u-bolshinstva-rossiyan-sberezhenij-edva-hvatit-na-mesyacz-issledovanie/</w:t>
        </w:r>
      </w:hyperlink>
    </w:p>
    <w:p w14:paraId="28B36E4B" w14:textId="77777777" w:rsidR="00AF53C2" w:rsidRPr="00C04F2E" w:rsidRDefault="00AF53C2" w:rsidP="00AF53C2">
      <w:pPr>
        <w:pStyle w:val="2"/>
      </w:pPr>
      <w:bookmarkStart w:id="137" w:name="_Toc194894461"/>
      <w:bookmarkStart w:id="138" w:name="_Toc194903714"/>
      <w:bookmarkEnd w:id="134"/>
      <w:r w:rsidRPr="00C04F2E">
        <w:t xml:space="preserve">Ежедневная деловая газета РБК, 07.04.2025, </w:t>
      </w:r>
      <w:r w:rsidRPr="00C04F2E">
        <w:rPr>
          <w:rFonts w:eastAsia="Verdana"/>
        </w:rPr>
        <w:t>Облигационный рекорд</w:t>
      </w:r>
      <w:bookmarkEnd w:id="137"/>
      <w:bookmarkEnd w:id="138"/>
    </w:p>
    <w:p w14:paraId="069AF7A9" w14:textId="77777777" w:rsidR="00AF53C2" w:rsidRPr="00C04F2E" w:rsidRDefault="00AF53C2" w:rsidP="00AF53C2">
      <w:pPr>
        <w:pStyle w:val="3"/>
      </w:pPr>
      <w:bookmarkStart w:id="139" w:name="_Toc194903715"/>
      <w:r w:rsidRPr="00C04F2E">
        <w:t>В марте инвесторы направили в фонды облигаций 27 млрд руб., что стало абсолютным историческим рекордом. Интерес к инструменту связан с желанием зафиксировать высокие ставки перед вероятным смягчением политики ЦБ.</w:t>
      </w:r>
      <w:bookmarkEnd w:id="139"/>
    </w:p>
    <w:p w14:paraId="021BBBA8" w14:textId="77777777" w:rsidR="00AF53C2" w:rsidRPr="00C04F2E" w:rsidRDefault="00AF53C2" w:rsidP="00AF53C2">
      <w:r w:rsidRPr="00C04F2E">
        <w:t>По итогам марта 2025 года чистый приток (то есть приток минус отток) в фонды облигаций для неквалифицированных инвесторов составил 27 млрд руб., следует из статистики InvestFunds. Это максимальный месячный приток средств в инструмент за всю историю наблюдений (ведется с 1998 года). Предыдущий максимум был зафиксирован в октябре 2020- го-14,1 млрд руб. за месяц.</w:t>
      </w:r>
    </w:p>
    <w:p w14:paraId="7CFAC46A" w14:textId="77777777" w:rsidR="00AF53C2" w:rsidRPr="00C04F2E" w:rsidRDefault="00AF53C2" w:rsidP="00AF53C2">
      <w:r w:rsidRPr="00C04F2E">
        <w:t>Всего за первый квартал 2025-го инвесторы направили в фонды облигаций 35,6 млрд руб. Из трех месяцев чистый отток был зафиксирован только в январе-минус 2,6 млрд руб. В феврале (плюс 7,2 млрд руб. по итогам месяца) и марте инвесторы больше вкладывали в такие фонды, чем выводили из них. Совокупная стоимость чистых активов фондов облигаций к 1 апреля 2025 года достигла 309,1 млрд руб., что составляет почти 15% от стоимости чистых активов всех фондов.</w:t>
      </w:r>
    </w:p>
    <w:p w14:paraId="3B4E130B" w14:textId="77777777" w:rsidR="00AF53C2" w:rsidRPr="00C04F2E" w:rsidRDefault="00AF53C2" w:rsidP="00AF53C2">
      <w:r w:rsidRPr="00C04F2E">
        <w:t>В свою очередь, фонды денежного рынка (инвестируют в краткосрочные финансовые инструменты с высокой ликвидностью - например, сделки РEПО, краткосрочные облигации) показали чистый приток 12,5 млрд руб. против рекордного оттока 28 млрд руб. месяцем ранее. На эти фонды все еще приходится наибольшая доля в совокупной стоимости чистых активов всех фондов для "неквалов"-56,25% (почти 1,2 трлн руб. по состоянию на 1 апреля).</w:t>
      </w:r>
    </w:p>
    <w:p w14:paraId="3D3D5334" w14:textId="77777777" w:rsidR="00AF53C2" w:rsidRPr="00C04F2E" w:rsidRDefault="00AF53C2" w:rsidP="00AF53C2">
      <w:r w:rsidRPr="00C04F2E">
        <w:t>Фонды акций в марте потеряли 3,8 млрд руб., хотя февраль эти фонды закончили в плюсе на 2,6 млрд руб. Совокупная стоимость чистых активов этих фондов на 1 апреля составила 314,2 млрд руб. (15% от стоимости чистых активов всех фондов).</w:t>
      </w:r>
    </w:p>
    <w:p w14:paraId="74ADD34B" w14:textId="77777777" w:rsidR="00AF53C2" w:rsidRPr="00C04F2E" w:rsidRDefault="00AF53C2" w:rsidP="00AF53C2">
      <w:r w:rsidRPr="00C04F2E">
        <w:t>Откуда приходят деньги в фонды облигаций</w:t>
      </w:r>
    </w:p>
    <w:p w14:paraId="4B8FE98B" w14:textId="77777777" w:rsidR="00AF53C2" w:rsidRPr="00C04F2E" w:rsidRDefault="00AF53C2" w:rsidP="00AF53C2">
      <w:r w:rsidRPr="00C04F2E">
        <w:lastRenderedPageBreak/>
        <w:t>В опрошенных РБК управляющих компаниях видят рост интереса к фондам облигаций. В основном в фонды приходят новые деньги - перетоки из других инвестиционных инструментов тоже есть, но пока они незначительные, говорят эксперты.</w:t>
      </w:r>
    </w:p>
    <w:p w14:paraId="6AFF58BA" w14:textId="77777777" w:rsidR="00AF53C2" w:rsidRPr="00C04F2E" w:rsidRDefault="00AF53C2" w:rsidP="00AF53C2">
      <w:r w:rsidRPr="00C04F2E">
        <w:t>Интерес инвесторов растет как к более консервативным инструментам, так и к более агрессивным, отмечает портфельный управляющий УК "Альфа-Капитал" Алексей Корнев. "Например, популярностью пользуется как фонд на флоатеры (облигации с переменным купоном. - РБК), так и продукт на длинные ОФЗ с плечом (то есть с возможностью взять заем у профучастника. - РБК)", - говорит он.</w:t>
      </w:r>
    </w:p>
    <w:p w14:paraId="60FBD29A" w14:textId="77777777" w:rsidR="00AF53C2" w:rsidRPr="00C04F2E" w:rsidRDefault="00AF53C2" w:rsidP="00AF53C2">
      <w:r w:rsidRPr="00C04F2E">
        <w:t>В небольшом количестве средства в фонды облигаций перетекают из фондов денежного рынка, которые большую часть 2024 года показывали рекордные притоки. "Перетоки из инструментов денежного рынка были, но не критические. С пиковых значений начала года оттоки составили порядка 10%", - оценивает управляющий директор по инвестициям "ТКБ Инвестмент Партнерс" Игорь Козак.</w:t>
      </w:r>
    </w:p>
    <w:p w14:paraId="37CB41AD" w14:textId="77777777" w:rsidR="00AF53C2" w:rsidRPr="00C04F2E" w:rsidRDefault="00AF53C2" w:rsidP="00AF53C2">
      <w:r w:rsidRPr="00C04F2E">
        <w:t>Рост интереса к облигациям наблюдается с конца прошлого года после сохранения ключевой ставки на уровне 21% на декабрьском заседании и последующего ралли на рынке облигаций с фиксированным купоном, делится наблюдениями директор по развитию продаж продуктов благосостояния ПСБ Максим Быковец. "У наших клиентов фонды облигаций (открытые и биржевые - ОПИФы и БПИФы) в первом квартале 2025 года были вдвое популярнее БПИФов денежного рынка. Причем это обусловлено скорее привлечением новых денег на рынок, чем перетоком из других фондов", - отмечает он.</w:t>
      </w:r>
    </w:p>
    <w:p w14:paraId="0BA35AA0" w14:textId="77777777" w:rsidR="00AF53C2" w:rsidRPr="00C04F2E" w:rsidRDefault="00AF53C2" w:rsidP="00AF53C2">
      <w:r w:rsidRPr="00C04F2E">
        <w:t>С чем связан рост интереса к облигациям</w:t>
      </w:r>
    </w:p>
    <w:p w14:paraId="14D85843" w14:textId="77777777" w:rsidR="00AF53C2" w:rsidRPr="00C04F2E" w:rsidRDefault="00AF53C2" w:rsidP="00AF53C2">
      <w:r w:rsidRPr="00C04F2E">
        <w:t>Приток в облигационные фонды в марте 2025 года - это реакция на две составляющие, поясняет Козак: "Первое - это ожидания по снижению ключевой ставки Банка России". Это является одним из основных факторов роста облигационного рынка, согласен руководитель отдела управления облигациями УК "Первая" Антон Пустовойтов.</w:t>
      </w:r>
    </w:p>
    <w:p w14:paraId="4ABEB54A" w14:textId="77777777" w:rsidR="00AF53C2" w:rsidRPr="00C04F2E" w:rsidRDefault="00AF53C2" w:rsidP="00AF53C2">
      <w:r w:rsidRPr="00C04F2E">
        <w:t>В марте ЦБ третий раз подряд сохранил ключевую ставку на историческом максимуме - 21%, но несколько смягчил сигнал. Комментируя решение по ставке, председатель Банка России Эльвира Набиуллина отмечала, что вероятность повышения ставки уменьшилась. О снижении ставки ЦБ конкретно пока не говорит, такой вариант даже не рассматривался на мартовском заседании.</w:t>
      </w:r>
    </w:p>
    <w:p w14:paraId="113DC582" w14:textId="77777777" w:rsidR="00AF53C2" w:rsidRPr="00C04F2E" w:rsidRDefault="00AF53C2" w:rsidP="00AF53C2">
      <w:r w:rsidRPr="00C04F2E">
        <w:t>Вторая причина роста популярности фондов с облигациями - сокращение геополитической премии на фоне переговоров России и США о конфликте на Украине, продолжает Козак. Переговоры также стали причиной ралли на российском рынке акций в начале 2025 года. Но к концу марта на фоне того, что они не привели к конкретным результатам, ситуация на рынке развернулась - индекс Мосбиржи, в частности, побил рекорд 1998-го по продолжительности снижения. Уже 13 сессий подряд (19 марта - 4 апреля) индекс закрывается в минусе к предыдущему дню.</w:t>
      </w:r>
    </w:p>
    <w:p w14:paraId="09CEB5BE" w14:textId="77777777" w:rsidR="00AF53C2" w:rsidRPr="00C04F2E" w:rsidRDefault="00AF53C2" w:rsidP="00AF53C2">
      <w:r w:rsidRPr="00C04F2E">
        <w:t xml:space="preserve">"В начале года рынок ОФЗ показал негативную динамику, а к росту перешел на фоне улучшения геополитической ситуации. Рынок ОФЗ в этом году очень волатильный, и участники особенно остро реагируют на новостной фон. Сейчас мы наблюдаем период коррекции", - отмечает Пустовойтов. В корпоративном сегменте ситуация выглядит более стабильной за счет того, что спреды были расширены как в сегменте фиксированной доходности, так и во флоатерах, продолжает Пустовойтов. "Но если </w:t>
      </w:r>
      <w:r w:rsidRPr="00C04F2E">
        <w:lastRenderedPageBreak/>
        <w:t>негативная динамика на рынке ОФЗ продлится и дальше, то неминуемо отреагируют и бумаги с фиксированным купоном в корпоративном сегменте", - предупреждает эксперт.</w:t>
      </w:r>
    </w:p>
    <w:p w14:paraId="5A1EDF43" w14:textId="77777777" w:rsidR="00AF53C2" w:rsidRPr="00C04F2E" w:rsidRDefault="00AF53C2" w:rsidP="00AF53C2">
      <w:r w:rsidRPr="00C04F2E">
        <w:t>"Инвесторы с опережением отыгрывают вероятное серьезное снижение ключевой ставки к концу года. А также реагируют на признаки внешнеполитического потепления, одним из результатов которого может стать приток зарубежного капитала на рублевый долговой рынок", - подтверждает Быковец.</w:t>
      </w:r>
    </w:p>
    <w:p w14:paraId="6D67F1BE" w14:textId="77777777" w:rsidR="00AF53C2" w:rsidRPr="00C04F2E" w:rsidRDefault="00AF53C2" w:rsidP="00AF53C2">
      <w:r w:rsidRPr="00C04F2E">
        <w:t>Сохранение потенциала роста облигационных ПИФов в будущем будет зависеть от возможности ЦБ начать цикл снижения ставки, полагает Пустовойтов. "Даже если ставка снижена незначительно (например, на 1 процентный пункт), сигналы о продолжении смягчения политики будут стимулировать рост облигаций. Инвесторы ожидают, что доходности будут падать дальше, и начинают покупать бумаги "впрок", - объясняет он.</w:t>
      </w:r>
    </w:p>
    <w:p w14:paraId="47B1EF26" w14:textId="77777777" w:rsidR="00AF53C2" w:rsidRPr="00C04F2E" w:rsidRDefault="00AF53C2" w:rsidP="00AF53C2">
      <w:r w:rsidRPr="00C04F2E">
        <w:t>₽35,6 млрд направили инвесторы в фонды облигаций в первом квартале 2025 года</w:t>
      </w:r>
    </w:p>
    <w:p w14:paraId="29C5BBF6" w14:textId="27DF56C9" w:rsidR="00AF53C2" w:rsidRPr="00C04F2E" w:rsidRDefault="00547818" w:rsidP="00AF53C2">
      <w:r>
        <w:t>«</w:t>
      </w:r>
      <w:r w:rsidR="00AF53C2" w:rsidRPr="00C04F2E">
        <w:t>У наших клиентов фонды облигаций в первом квартале 2025 года были вдвое популярнее БПИФов денежного рынка. Причем это обусловлено скорее привлечением новых денег на рынок, чем перетоком из других фондов</w:t>
      </w:r>
      <w:r>
        <w:t>» - д</w:t>
      </w:r>
      <w:r w:rsidR="00AF53C2" w:rsidRPr="00C04F2E">
        <w:t>иректор по развитию продаж продуктов благосостояния ПСБ Максим Быковец</w:t>
      </w:r>
    </w:p>
    <w:p w14:paraId="21C8962C" w14:textId="77777777" w:rsidR="00AF53C2" w:rsidRPr="00C04F2E" w:rsidRDefault="00AF53C2" w:rsidP="00AF53C2">
      <w:r w:rsidRPr="00C04F2E">
        <w:t>Маргарита Мордовина</w:t>
      </w:r>
    </w:p>
    <w:p w14:paraId="6C442175" w14:textId="77777777" w:rsidR="004E60A8" w:rsidRPr="008561D2" w:rsidRDefault="004E60A8" w:rsidP="004E60A8"/>
    <w:p w14:paraId="0CC46DCF" w14:textId="77777777" w:rsidR="00111D7C" w:rsidRPr="008561D2" w:rsidRDefault="00111D7C" w:rsidP="00111D7C">
      <w:pPr>
        <w:pStyle w:val="251"/>
      </w:pPr>
      <w:bookmarkStart w:id="140" w:name="_Toc99271712"/>
      <w:bookmarkStart w:id="141" w:name="_Toc99318658"/>
      <w:bookmarkStart w:id="142" w:name="_Toc165991078"/>
      <w:bookmarkStart w:id="143" w:name="_Toc194903716"/>
      <w:bookmarkEnd w:id="128"/>
      <w:bookmarkEnd w:id="129"/>
      <w:r w:rsidRPr="008561D2">
        <w:lastRenderedPageBreak/>
        <w:t>НОВОСТИ ЗАРУБЕЖНЫХ ПЕНСИОННЫХ СИСТЕМ</w:t>
      </w:r>
      <w:bookmarkEnd w:id="140"/>
      <w:bookmarkEnd w:id="141"/>
      <w:bookmarkEnd w:id="142"/>
      <w:bookmarkEnd w:id="143"/>
    </w:p>
    <w:p w14:paraId="66B54BAE" w14:textId="77777777" w:rsidR="00111D7C" w:rsidRPr="008561D2" w:rsidRDefault="00111D7C" w:rsidP="00111D7C">
      <w:pPr>
        <w:pStyle w:val="10"/>
      </w:pPr>
      <w:bookmarkStart w:id="144" w:name="_Toc99271713"/>
      <w:bookmarkStart w:id="145" w:name="_Toc99318659"/>
      <w:bookmarkStart w:id="146" w:name="_Toc165991079"/>
      <w:bookmarkStart w:id="147" w:name="_Toc194903717"/>
      <w:r w:rsidRPr="008561D2">
        <w:t>Новости пенсионной отрасли стран ближнего зарубежья</w:t>
      </w:r>
      <w:bookmarkEnd w:id="144"/>
      <w:bookmarkEnd w:id="145"/>
      <w:bookmarkEnd w:id="146"/>
      <w:bookmarkEnd w:id="147"/>
    </w:p>
    <w:p w14:paraId="542535DD" w14:textId="77777777" w:rsidR="00753934" w:rsidRPr="008561D2" w:rsidRDefault="00753934" w:rsidP="00753934">
      <w:pPr>
        <w:pStyle w:val="2"/>
      </w:pPr>
      <w:bookmarkStart w:id="148" w:name="_Toc194903718"/>
      <w:r w:rsidRPr="008561D2">
        <w:t>NUR.KZ, 04.04.2025, Продолжают ли обесцениваться пенсионные накопления казахстанцев</w:t>
      </w:r>
      <w:bookmarkEnd w:id="148"/>
    </w:p>
    <w:p w14:paraId="32904F74" w14:textId="77777777" w:rsidR="00753934" w:rsidRPr="008561D2" w:rsidRDefault="00753934" w:rsidP="00535DB2">
      <w:pPr>
        <w:pStyle w:val="3"/>
      </w:pPr>
      <w:bookmarkStart w:id="149" w:name="_Toc194903719"/>
      <w:r w:rsidRPr="008561D2">
        <w:t xml:space="preserve">По данным на 1 апреля пенсионные активы под управлением Нацбанка снова ушли </w:t>
      </w:r>
      <w:r w:rsidR="00F94FBA">
        <w:t>«</w:t>
      </w:r>
      <w:r w:rsidRPr="008561D2">
        <w:t>в минус</w:t>
      </w:r>
      <w:r w:rsidR="00F94FBA">
        <w:t>»</w:t>
      </w:r>
      <w:r w:rsidRPr="008561D2">
        <w:t>. При этом частные управляющие инвестпортфелем показывают более высокие результаты. Подробности читайте на NUR.KZ.</w:t>
      </w:r>
      <w:bookmarkEnd w:id="149"/>
    </w:p>
    <w:p w14:paraId="6544EBC1" w14:textId="77777777" w:rsidR="00753934" w:rsidRPr="008561D2" w:rsidRDefault="00753934" w:rsidP="00753934">
      <w:r w:rsidRPr="008561D2">
        <w:t xml:space="preserve">С начала года пенсионные накопления казахстанцев, которые хранятся на счетах в Едином накопительном пенсионном фонде (ЕНПФ), заметно </w:t>
      </w:r>
      <w:r w:rsidR="00F94FBA">
        <w:t>«</w:t>
      </w:r>
      <w:r w:rsidRPr="008561D2">
        <w:t>просели</w:t>
      </w:r>
      <w:r w:rsidR="00F94FBA">
        <w:t>»</w:t>
      </w:r>
      <w:r w:rsidRPr="008561D2">
        <w:t>. В январе некоторые казахстанцы заметили, что сумма их накоплений уменьшилась – всему виной стали неудачи в сфере их инвестирования.</w:t>
      </w:r>
    </w:p>
    <w:p w14:paraId="20154A6B" w14:textId="77777777" w:rsidR="00753934" w:rsidRPr="008561D2" w:rsidRDefault="00753934" w:rsidP="00753934">
      <w:r w:rsidRPr="008561D2">
        <w:t xml:space="preserve">Данная ситуация продолжилась и в феврале – к 1 марта 2025 года инвестиционный доход от вложения пенсионных накоплений </w:t>
      </w:r>
      <w:r w:rsidR="00F94FBA">
        <w:t>«</w:t>
      </w:r>
      <w:r w:rsidRPr="008561D2">
        <w:t>просел</w:t>
      </w:r>
      <w:r w:rsidR="00F94FBA">
        <w:t>»</w:t>
      </w:r>
      <w:r w:rsidRPr="008561D2">
        <w:t xml:space="preserve"> на 377 млрд тенге.</w:t>
      </w:r>
    </w:p>
    <w:p w14:paraId="6BD4B5A6" w14:textId="77777777" w:rsidR="00753934" w:rsidRPr="008561D2" w:rsidRDefault="00753934" w:rsidP="00753934">
      <w:r w:rsidRPr="008561D2">
        <w:t>Теперь же стало известно, что данная ситуация отчасти продолжается. Так, согласно выпискам из ЕНПФ, инвестиционная доходность пенсионных активов, которыми управляет Национальный банк РК (НБРК), с начала года составила минус 1,97%. Это касается только тех накоплений, которые сформировались из обязательных, обязательных профессиональных и добровольных взносов.</w:t>
      </w:r>
    </w:p>
    <w:p w14:paraId="5A4985C8" w14:textId="77777777" w:rsidR="00753934" w:rsidRPr="008561D2" w:rsidRDefault="00753934" w:rsidP="00753934">
      <w:r w:rsidRPr="008561D2">
        <w:t>Активы, сформированные за счет нового обязательного пенсионного взноса работодателя (ОПВР), инвестируются отдельно. И их инвестиционная доходность, согласно выпискам, ушла в минус сразу на 7,73% с начала года.</w:t>
      </w:r>
    </w:p>
    <w:p w14:paraId="519E39D3" w14:textId="77777777" w:rsidR="00753934" w:rsidRPr="008561D2" w:rsidRDefault="00753934" w:rsidP="00753934">
      <w:r w:rsidRPr="008561D2">
        <w:t>Помимо Нацбанка, активы ЕНПФ также могут инвестировать частные управляющие инвестиционным портфелем (УИП). Каждый казахстанец может передать им до 50% своих накоплений.</w:t>
      </w:r>
    </w:p>
    <w:p w14:paraId="3E1D2A45" w14:textId="77777777" w:rsidR="00753934" w:rsidRPr="008561D2" w:rsidRDefault="00753934" w:rsidP="00753934">
      <w:r w:rsidRPr="008561D2">
        <w:t>Между тем в марте именно они показали более высокие результаты – почти все компании вышли в плюс, хоть и по-прежнему не могут догнать инфляцию, которая с начала года составила 3,9% (не стоит путать с годовой, которая по итогам марта достигла 10%).</w:t>
      </w:r>
    </w:p>
    <w:p w14:paraId="7FEB7201" w14:textId="77777777" w:rsidR="00753934" w:rsidRPr="008561D2" w:rsidRDefault="00753934" w:rsidP="00753934">
      <w:r w:rsidRPr="008561D2">
        <w:t>Какую доходность показали УИПы:</w:t>
      </w:r>
    </w:p>
    <w:p w14:paraId="06818182" w14:textId="77777777" w:rsidR="00753934" w:rsidRPr="008561D2" w:rsidRDefault="00753934" w:rsidP="00753934">
      <w:r w:rsidRPr="008561D2">
        <w:t xml:space="preserve">    Halyk Finance – минус 0,7%;</w:t>
      </w:r>
    </w:p>
    <w:p w14:paraId="3152167E" w14:textId="77777777" w:rsidR="00753934" w:rsidRPr="008561D2" w:rsidRDefault="00753934" w:rsidP="00753934">
      <w:pPr>
        <w:rPr>
          <w:lang w:val="en-US"/>
        </w:rPr>
      </w:pPr>
      <w:r w:rsidRPr="008561D2">
        <w:t xml:space="preserve">    </w:t>
      </w:r>
      <w:r w:rsidR="00F94FBA">
        <w:rPr>
          <w:lang w:val="en-US"/>
        </w:rPr>
        <w:t>«</w:t>
      </w:r>
      <w:r w:rsidRPr="008561D2">
        <w:t>Сентрас</w:t>
      </w:r>
      <w:r w:rsidRPr="008561D2">
        <w:rPr>
          <w:lang w:val="en-US"/>
        </w:rPr>
        <w:t xml:space="preserve"> </w:t>
      </w:r>
      <w:r w:rsidRPr="008561D2">
        <w:t>Секьюритиз</w:t>
      </w:r>
      <w:r w:rsidR="00F94FBA">
        <w:rPr>
          <w:lang w:val="en-US"/>
        </w:rPr>
        <w:t>»</w:t>
      </w:r>
      <w:r w:rsidRPr="008561D2">
        <w:rPr>
          <w:lang w:val="en-US"/>
        </w:rPr>
        <w:t xml:space="preserve"> – 0,92%;</w:t>
      </w:r>
    </w:p>
    <w:p w14:paraId="3535B771" w14:textId="77777777" w:rsidR="00753934" w:rsidRPr="008561D2" w:rsidRDefault="00753934" w:rsidP="00753934">
      <w:pPr>
        <w:rPr>
          <w:lang w:val="en-US"/>
        </w:rPr>
      </w:pPr>
      <w:r w:rsidRPr="008561D2">
        <w:rPr>
          <w:lang w:val="en-US"/>
        </w:rPr>
        <w:t xml:space="preserve">    Jusan Invest – 0,35%;</w:t>
      </w:r>
    </w:p>
    <w:p w14:paraId="68CB3175" w14:textId="77777777" w:rsidR="00753934" w:rsidRPr="008561D2" w:rsidRDefault="00753934" w:rsidP="00753934">
      <w:pPr>
        <w:rPr>
          <w:lang w:val="en-US"/>
        </w:rPr>
      </w:pPr>
      <w:r w:rsidRPr="008561D2">
        <w:rPr>
          <w:lang w:val="en-US"/>
        </w:rPr>
        <w:t xml:space="preserve">    Halyk Global Markets – 0,69%;</w:t>
      </w:r>
    </w:p>
    <w:p w14:paraId="56353350" w14:textId="77777777" w:rsidR="00753934" w:rsidRPr="008561D2" w:rsidRDefault="00753934" w:rsidP="00753934">
      <w:r w:rsidRPr="008561D2">
        <w:rPr>
          <w:lang w:val="en-US"/>
        </w:rPr>
        <w:t xml:space="preserve">    </w:t>
      </w:r>
      <w:r w:rsidRPr="008561D2">
        <w:t>BCC Invest – 3,05%.</w:t>
      </w:r>
    </w:p>
    <w:p w14:paraId="51FE6DC9" w14:textId="77777777" w:rsidR="00753934" w:rsidRPr="008561D2" w:rsidRDefault="00AF53C2" w:rsidP="00753934">
      <w:r>
        <w:rPr>
          <w:noProof/>
        </w:rPr>
        <w:lastRenderedPageBreak/>
        <w:pict w14:anchorId="6F468B0F">
          <v:shape id="_x0000_i1026" type="#_x0000_t75" alt="" style="width:433.5pt;height:354pt;mso-width-percent:0;mso-height-percent:0;mso-width-percent:0;mso-height-percent:0">
            <v:imagedata r:id="rId43" o:title="ФедералПресс"/>
          </v:shape>
        </w:pict>
      </w:r>
    </w:p>
    <w:p w14:paraId="28C69D2D" w14:textId="77777777" w:rsidR="00753934" w:rsidRPr="008561D2" w:rsidRDefault="00753934" w:rsidP="00753934">
      <w:r w:rsidRPr="008561D2">
        <w:t>Доходность активов ЕНПФ. Источник: Единый накопительный пенсионный фонд</w:t>
      </w:r>
    </w:p>
    <w:p w14:paraId="66888310" w14:textId="77777777" w:rsidR="00753934" w:rsidRPr="008561D2" w:rsidRDefault="00753934" w:rsidP="00753934">
      <w:r w:rsidRPr="008561D2">
        <w:t xml:space="preserve">Таким образом, можно отметить, что активы ЕНПФ остаются по большей части </w:t>
      </w:r>
      <w:r w:rsidR="00F94FBA">
        <w:t>«</w:t>
      </w:r>
      <w:r w:rsidRPr="008561D2">
        <w:t>в минусе</w:t>
      </w:r>
      <w:r w:rsidR="00F94FBA">
        <w:t>»</w:t>
      </w:r>
      <w:r w:rsidRPr="008561D2">
        <w:t>, а те управляющие, которые показывают положительную динамику, пока не могут догнать инфляцию.</w:t>
      </w:r>
    </w:p>
    <w:p w14:paraId="1E18F41A" w14:textId="77777777" w:rsidR="00753934" w:rsidRPr="008561D2" w:rsidRDefault="00753934" w:rsidP="00753934">
      <w:r w:rsidRPr="008561D2">
        <w:t xml:space="preserve">Отметим, что текущие неудачи не только не являются </w:t>
      </w:r>
      <w:r w:rsidR="00F94FBA">
        <w:t>«</w:t>
      </w:r>
      <w:r w:rsidRPr="008561D2">
        <w:t>показательными</w:t>
      </w:r>
      <w:r w:rsidR="00F94FBA">
        <w:t>»</w:t>
      </w:r>
      <w:r w:rsidRPr="008561D2">
        <w:t>, но также не нанесли реальных убытков казахстанцам. Дело в том, что их накопления защищаются государственной гарантией, и гражданам при выходе на пенсию доплачивают, если они пострадали из-за инфляции.</w:t>
      </w:r>
    </w:p>
    <w:p w14:paraId="3E594384" w14:textId="77777777" w:rsidR="00753934" w:rsidRPr="008561D2" w:rsidRDefault="00753934" w:rsidP="00753934">
      <w:r w:rsidRPr="008561D2">
        <w:t>Аналогичная гарантия существует и для накоплений, которые вкладчики ЕНПФ передали под управление частным компаниям. Но там ответственность за сохранность ложится на самих управляющих.</w:t>
      </w:r>
    </w:p>
    <w:p w14:paraId="017FF008" w14:textId="77777777" w:rsidR="00111D7C" w:rsidRPr="008561D2" w:rsidRDefault="00753934" w:rsidP="00753934">
      <w:hyperlink r:id="rId44" w:history="1">
        <w:r w:rsidRPr="008561D2">
          <w:rPr>
            <w:rStyle w:val="a3"/>
          </w:rPr>
          <w:t>https://www.nur.kz/nurfin/pension/2233148-prodolzhayut-li-obescenivatsya-pensionnye-nakopleniya-kazahstancev/</w:t>
        </w:r>
      </w:hyperlink>
    </w:p>
    <w:p w14:paraId="2428048D" w14:textId="77777777" w:rsidR="00A96C21" w:rsidRPr="008561D2" w:rsidRDefault="00A96C21" w:rsidP="00A96C21">
      <w:pPr>
        <w:pStyle w:val="2"/>
      </w:pPr>
      <w:bookmarkStart w:id="150" w:name="_Toc194903720"/>
      <w:r w:rsidRPr="008561D2">
        <w:lastRenderedPageBreak/>
        <w:t>LS, 05.04.2025, Подстраховка на старость: сколько пенсионных денег накопили казахстанцы</w:t>
      </w:r>
      <w:bookmarkEnd w:id="150"/>
    </w:p>
    <w:p w14:paraId="2E435E0E" w14:textId="77777777" w:rsidR="00A96C21" w:rsidRPr="008561D2" w:rsidRDefault="00A96C21" w:rsidP="00535DB2">
      <w:pPr>
        <w:pStyle w:val="3"/>
      </w:pPr>
      <w:bookmarkStart w:id="151" w:name="_Toc194903721"/>
      <w:r w:rsidRPr="008561D2">
        <w:t>Пенсионные накопления жителей Алматы выросли почти до 5 трлн тенге, передает LS. По данным Нацбанка, на 1 марта 2025 года обязательные взносы в ЕНПФ достигло 21,7 трлн тенге. Количество индивидуальных пенсионных счетов (ИПС) составило 11,1 млн единиц.</w:t>
      </w:r>
      <w:bookmarkEnd w:id="151"/>
    </w:p>
    <w:p w14:paraId="697C1357" w14:textId="77777777" w:rsidR="00A96C21" w:rsidRPr="008561D2" w:rsidRDefault="00A96C21" w:rsidP="00A96C21">
      <w:r w:rsidRPr="008561D2">
        <w:t>Больше всего на старость накопили казахстанцы в возрасте от 31 до 40 лет – 6,3 трлн тенге (3,02 млн ед.). Также много сбережений у граждан 41-50 лет – 6,2 трлн тенге (2,49 млн ед.) и 51-60 лет – 5,4 трлн тенге (2,07 млн).</w:t>
      </w:r>
    </w:p>
    <w:p w14:paraId="57FEE767" w14:textId="77777777" w:rsidR="00A96C21" w:rsidRPr="008561D2" w:rsidRDefault="00A96C21" w:rsidP="00A96C21">
      <w:r w:rsidRPr="008561D2">
        <w:t>При этом наименьшая сумма хранится на счетах пожилых казахстанцев старше 81 года – 1,7 млрд тенге (48,4 тыс. ед.), а также казахстанцев в возрасте 71-80 лет – 9,5 млрд тенге (100,4 тыс. ед.)</w:t>
      </w:r>
    </w:p>
    <w:p w14:paraId="69004710" w14:textId="77777777" w:rsidR="00A96C21" w:rsidRPr="008561D2" w:rsidRDefault="00A96C21" w:rsidP="00A96C21">
      <w:r w:rsidRPr="008561D2">
        <w:t>В региональном разрезе наибольший объем накоплений – у алматинцев: на 2,02 млн счетов находится 4,8 трлн тенге. Далее следуют вкладчики из Астаны – 2,4 трлн тенге (895,8 тыс. ед.), Карагандинской области – 1,7 трлн тенге (812,7 тыс. ед.), Шымкента – 1,13 трлн тенге (836,9 тыс. ед.) и Актюбинской области – 1,1 трлн тенге (525,9 тыс. ед.).</w:t>
      </w:r>
    </w:p>
    <w:p w14:paraId="4AB31930" w14:textId="77777777" w:rsidR="00A96C21" w:rsidRPr="008561D2" w:rsidRDefault="00A96C21" w:rsidP="00A96C21">
      <w:r w:rsidRPr="008561D2">
        <w:t>А вот меньше накоплений у жителей области Ұлытау – 47,5 млрд тенге (35,04 тыс. ед.) и Алматинской области – 72,6 млрд тенге (174,7 тыс. ед.).</w:t>
      </w:r>
    </w:p>
    <w:p w14:paraId="53DA2140" w14:textId="77777777" w:rsidR="00753934" w:rsidRPr="008561D2" w:rsidRDefault="00A96C21" w:rsidP="00A96C21">
      <w:hyperlink r:id="rId45" w:history="1">
        <w:r w:rsidRPr="008561D2">
          <w:rPr>
            <w:rStyle w:val="a3"/>
          </w:rPr>
          <w:t>https://lsm.kz/kazahstancy-nakopili-na-starost-okolo-22-trln-tenge</w:t>
        </w:r>
      </w:hyperlink>
    </w:p>
    <w:p w14:paraId="723A73C8" w14:textId="77777777" w:rsidR="00A96C21" w:rsidRPr="008561D2" w:rsidRDefault="00A96C21" w:rsidP="00A96C21"/>
    <w:p w14:paraId="4778B033" w14:textId="77777777" w:rsidR="00111D7C" w:rsidRPr="008561D2" w:rsidRDefault="00111D7C" w:rsidP="00111D7C">
      <w:pPr>
        <w:pStyle w:val="10"/>
      </w:pPr>
      <w:bookmarkStart w:id="152" w:name="_Toc99271715"/>
      <w:bookmarkStart w:id="153" w:name="_Toc99318660"/>
      <w:bookmarkStart w:id="154" w:name="_Toc165991080"/>
      <w:bookmarkStart w:id="155" w:name="_Toc194903722"/>
      <w:r w:rsidRPr="008561D2">
        <w:t>Новости пенсионной отрасли стран дальнего зарубежья</w:t>
      </w:r>
      <w:bookmarkEnd w:id="152"/>
      <w:bookmarkEnd w:id="153"/>
      <w:bookmarkEnd w:id="154"/>
      <w:bookmarkEnd w:id="155"/>
    </w:p>
    <w:p w14:paraId="7C0C67C5" w14:textId="77777777" w:rsidR="00046082" w:rsidRPr="008561D2" w:rsidRDefault="00046082" w:rsidP="00046082">
      <w:pPr>
        <w:pStyle w:val="2"/>
      </w:pPr>
      <w:bookmarkStart w:id="156" w:name="_Hlk194903409"/>
      <w:bookmarkStart w:id="157" w:name="_Toc194903723"/>
      <w:r w:rsidRPr="008561D2">
        <w:t>Пенсия.pro, 04.04.2025, Перестать экономить и накопить больше — как работает программа Save More Tomorrow</w:t>
      </w:r>
      <w:bookmarkEnd w:id="157"/>
    </w:p>
    <w:p w14:paraId="02F5E934" w14:textId="77777777" w:rsidR="00046082" w:rsidRPr="008561D2" w:rsidRDefault="00046082" w:rsidP="00535DB2">
      <w:pPr>
        <w:pStyle w:val="3"/>
      </w:pPr>
      <w:bookmarkStart w:id="158" w:name="_Toc194903724"/>
      <w:r w:rsidRPr="008561D2">
        <w:t>Программу Save More Tomorrow или SMarT в 1998 году разработали американские поведенческие экономисты. Тогда она стала своеобразной революцией в вопросах накоплений на пенсию. Успех был обусловлен простотой и необычным подходом: вместо того, чтобы сокращать расходы, человеку предлагается заранее принять решение, что он начнет откладывать больше… но не прямо сейчас, а в будущем, когда зарплата станет выше.</w:t>
      </w:r>
      <w:bookmarkEnd w:id="158"/>
    </w:p>
    <w:p w14:paraId="2F003474" w14:textId="77777777" w:rsidR="00046082" w:rsidRPr="008561D2" w:rsidRDefault="00046082" w:rsidP="00046082">
      <w:r w:rsidRPr="008561D2">
        <w:t>Казалось бы, простая идея. Исследования, проведенные в США, показали, что работники, которые присоединились к SMarT, за три года увеличили накопления в среднем в четыре раза, при этом уверяя, что не испытывают трудностей. Программа была создана экономистами Шломо Бенарци и Ричардом Талером. Тайлер позже получил Нобелевскую премию за исследование поведенческих механизмов.</w:t>
      </w:r>
    </w:p>
    <w:p w14:paraId="35E90156" w14:textId="77777777" w:rsidR="00046082" w:rsidRPr="008561D2" w:rsidRDefault="00046082" w:rsidP="00046082">
      <w:r w:rsidRPr="008561D2">
        <w:t>Как появилась программа Save More Tomorrow: американский опыт</w:t>
      </w:r>
    </w:p>
    <w:p w14:paraId="46E51DC1" w14:textId="77777777" w:rsidR="00046082" w:rsidRPr="008561D2" w:rsidRDefault="00046082" w:rsidP="00046082">
      <w:r w:rsidRPr="008561D2">
        <w:t xml:space="preserve">Изначально программа Save More Tomorrow была разработана и опробована в ответ на проблему, с которой столкнулись многие компании США. Работодатели и финансовые </w:t>
      </w:r>
      <w:r w:rsidRPr="008561D2">
        <w:lastRenderedPageBreak/>
        <w:t>консультанты заметили, что сотрудники практически не откладывают деньги на пенсию, даже если имеют для этого финансовую возможность. При этом традиционные попытки заставить людей больше откладывать через убеждение, лекции и простое повышение финансовой грамотности не давали устойчивого эффекта.</w:t>
      </w:r>
    </w:p>
    <w:p w14:paraId="5EB342F6" w14:textId="77777777" w:rsidR="00046082" w:rsidRPr="008561D2" w:rsidRDefault="00046082" w:rsidP="00046082">
      <w:r w:rsidRPr="008561D2">
        <w:t>Тогда Талер и Бенарци решили применить нетрадиционный подход, основанный на принципах поведенческой экономики. Они предположили, что проблема заключалась не в нехватке денег, а в особенностях человеческого восприятия. Людям тяжело отказаться от уже имеющихся денег, зато намного проще согласиться откладывать из денег, которых еще нет — например, из будущих повышений зарплаты.</w:t>
      </w:r>
    </w:p>
    <w:p w14:paraId="1E1CCD02" w14:textId="77777777" w:rsidR="00046082" w:rsidRPr="008561D2" w:rsidRDefault="00046082" w:rsidP="00046082">
      <w:r w:rsidRPr="008561D2">
        <w:t>Эксперимент был проведен на реальном американском предприятии среднего размера, где сотрудники долгое время почти не откладывали на пенсию. Им предложили добровольно присоединиться к программе, где они обязались заранее, еще до получения прибавки к зарплате, автоматически увеличивать отчисления в пенсионный фонд с каждого повышения зарплаты на 3 %.</w:t>
      </w:r>
    </w:p>
    <w:p w14:paraId="51F17FF2" w14:textId="77777777" w:rsidR="00046082" w:rsidRPr="008561D2" w:rsidRDefault="00046082" w:rsidP="00046082">
      <w:r w:rsidRPr="008561D2">
        <w:t>Результат превзошел все ожидания:</w:t>
      </w:r>
    </w:p>
    <w:p w14:paraId="38C645ED" w14:textId="77777777" w:rsidR="00046082" w:rsidRPr="008561D2" w:rsidRDefault="00046082" w:rsidP="00046082">
      <w:r w:rsidRPr="008561D2">
        <w:t xml:space="preserve">    В течение первых четырех лет 78 % сотрудников, которые приняли участие в эксперименте, не отказались от программы, хотя имели полное право сделать это в любой момент.</w:t>
      </w:r>
    </w:p>
    <w:p w14:paraId="297554DD" w14:textId="77777777" w:rsidR="00046082" w:rsidRPr="008561D2" w:rsidRDefault="00046082" w:rsidP="00046082">
      <w:r w:rsidRPr="008561D2">
        <w:t xml:space="preserve">    Средний уровень накоплений на пенсию среди участников вырос с первоначальных 3,5 % до впечатляющих 13,6 % от их дохода.</w:t>
      </w:r>
    </w:p>
    <w:p w14:paraId="15456BDE" w14:textId="77777777" w:rsidR="00046082" w:rsidRPr="008561D2" w:rsidRDefault="00046082" w:rsidP="00046082">
      <w:r w:rsidRPr="008561D2">
        <w:t xml:space="preserve">    Важно подчеркнуть, что все это происходило абсолютно добровольно и без давления со стороны работодателей.</w:t>
      </w:r>
    </w:p>
    <w:p w14:paraId="2347E55D" w14:textId="77777777" w:rsidR="00046082" w:rsidRPr="008561D2" w:rsidRDefault="00046082" w:rsidP="00046082">
      <w:r w:rsidRPr="008561D2">
        <w:t>Эксперимент вызвал огромный интерес у других компаний США и очень быстро распространился на сотни предприятий. Впоследствии этот подход был изучен множеством других экономистов и неоднократно подтвердил свою эффективность, став одним из лучших примеров успешного применения поведенческой экономики.</w:t>
      </w:r>
    </w:p>
    <w:p w14:paraId="1836DFBA" w14:textId="77777777" w:rsidR="00046082" w:rsidRPr="008561D2" w:rsidRDefault="00046082" w:rsidP="00046082">
      <w:r w:rsidRPr="008561D2">
        <w:t>Почему это работает?</w:t>
      </w:r>
    </w:p>
    <w:p w14:paraId="0C31AC3A" w14:textId="77777777" w:rsidR="00046082" w:rsidRPr="008561D2" w:rsidRDefault="00046082" w:rsidP="00046082">
      <w:r w:rsidRPr="008561D2">
        <w:t>Программа Save More Tomorrow доказывает на практике простую, но очень важную мысль: копить деньги не так сложно, как кажется. Ее эффективность объясняется особенностями человеческой психологии — в первую очередь тем, как люди воспринимают потери и приобретения.</w:t>
      </w:r>
    </w:p>
    <w:p w14:paraId="68A8F5C0" w14:textId="77777777" w:rsidR="00046082" w:rsidRPr="008561D2" w:rsidRDefault="00046082" w:rsidP="00046082">
      <w:r w:rsidRPr="008561D2">
        <w:t>Исследования Талера и Бенарци показали, что люди гораздо болезненнее реагируют на потерю уже имеющихся денег, чем на неполучение тех, которые еще не успели стать частью их бюджета. Именно этот принцип лежит в основе программы: человек не сокращает привычные расходы, а лишь частично ограничивает будущий прирост доходов, которые еще не стали частью его повседневной жизни.</w:t>
      </w:r>
    </w:p>
    <w:p w14:paraId="34E8A7EF" w14:textId="77777777" w:rsidR="00046082" w:rsidRPr="008561D2" w:rsidRDefault="00046082" w:rsidP="00046082">
      <w:r w:rsidRPr="008561D2">
        <w:t>Людям психологически комфортнее принимать решения на будущее. То, что кажется неприятным сегодня (например, начать откладывать часть дохода), кажется намного проще, если отложить это действие на потом. И когда наступает момент реализации обещания, человек уже воспринимает его как данность и гораздо легче адаптируется к новым условиям.</w:t>
      </w:r>
    </w:p>
    <w:p w14:paraId="5C7F45DA" w14:textId="77777777" w:rsidR="00046082" w:rsidRPr="008561D2" w:rsidRDefault="00046082" w:rsidP="00046082">
      <w:r w:rsidRPr="008561D2">
        <w:lastRenderedPageBreak/>
        <w:t>Save More Tomorrow эффективно работает именно благодаря тому, что бережно и осторожно обходит естественное сопротивление человека перед потерей привычного уровня жизни. Это не насильственное принуждение к экономии, а мягкая настройка поведения, которая учитывает особенности человеческой психологии и практически гарантирует долгосрочный результат.</w:t>
      </w:r>
    </w:p>
    <w:p w14:paraId="19A7A7B8" w14:textId="77777777" w:rsidR="00046082" w:rsidRPr="008561D2" w:rsidRDefault="00046082" w:rsidP="00046082">
      <w:r w:rsidRPr="008561D2">
        <w:t>Как самостоятельно реализовать программу Save More Tomorrow в России</w:t>
      </w:r>
    </w:p>
    <w:p w14:paraId="4FDA0A6B" w14:textId="77777777" w:rsidR="00046082" w:rsidRPr="008561D2" w:rsidRDefault="00046082" w:rsidP="00046082">
      <w:r w:rsidRPr="008561D2">
        <w:t>Программа Save More Tomorrow может быть реализована не только через договоренности с работодателем, как в США, но и полностью самостоятельно. Этот вариант подходит тем, кто хочет взять под личный контроль свои финансы, не завися при этом от доброй воли начальства и условий компании.</w:t>
      </w:r>
    </w:p>
    <w:p w14:paraId="7ACE9D22" w14:textId="77777777" w:rsidR="00046082" w:rsidRPr="008561D2" w:rsidRDefault="00046082" w:rsidP="00046082">
      <w:r w:rsidRPr="008561D2">
        <w:t>Самый простой способ реализовать такой подход — автоматизировать процесс накоплений с помощью мобильных банковских приложений, которые сегодня есть практически у каждого. Большинство российских банков позволяют настроить регулярные автоматические переводы, которые помогут без усилий откладывать определенную часть дохода.</w:t>
      </w:r>
    </w:p>
    <w:p w14:paraId="636F21A1" w14:textId="77777777" w:rsidR="00046082" w:rsidRPr="008561D2" w:rsidRDefault="00046082" w:rsidP="00046082">
      <w:r w:rsidRPr="008561D2">
        <w:t>Работает это так:</w:t>
      </w:r>
    </w:p>
    <w:p w14:paraId="3969F621" w14:textId="77777777" w:rsidR="00046082" w:rsidRPr="008561D2" w:rsidRDefault="00046082" w:rsidP="00046082">
      <w:r w:rsidRPr="008561D2">
        <w:t>Когда человек узнает, что его доход увеличится (например, с нового месяца зарплата повышается на 10 %), он сразу, еще до первой полученной прибавки, заходит в мобильное приложение банка и устанавливает правило: с определенной даты ежемесячно переводить часть нового дохода (5–10 %) на отдельный накопительный счет, счет в НПФ или инвестиционный счет.</w:t>
      </w:r>
    </w:p>
    <w:p w14:paraId="31142542" w14:textId="77777777" w:rsidR="00046082" w:rsidRPr="008561D2" w:rsidRDefault="00046082" w:rsidP="00046082">
      <w:r w:rsidRPr="008561D2">
        <w:t>Допустим, человек получал 60 000 рублей в месяц и ему обещали повышение до 66 000. Он заранее принимает решение, что половина от прироста (3 000 рублей или 5 % от новой зарплаты) будет ежемесячно уходить на сбережения. В итоге на повседневные расходы остается 63 000 рублей — это все равно больше, чем привычная сумма, поэтому человек не ощущает дискомфорта и легко адаптируется к новому уровню дохода. Между тем, за год таким образом накопится уже 36 000 рублей, а если эту сумму вкладывать под проценты — еще больше.</w:t>
      </w:r>
    </w:p>
    <w:p w14:paraId="6CE62393" w14:textId="77777777" w:rsidR="00046082" w:rsidRPr="008561D2" w:rsidRDefault="00046082" w:rsidP="00046082">
      <w:r w:rsidRPr="008561D2">
        <w:t>Как настроить эту систему на практике:</w:t>
      </w:r>
    </w:p>
    <w:p w14:paraId="53EFACFF" w14:textId="77777777" w:rsidR="00046082" w:rsidRPr="008561D2" w:rsidRDefault="00046082" w:rsidP="00046082">
      <w:r w:rsidRPr="008561D2">
        <w:t xml:space="preserve">    Создать отдельный накопительный счет или вклад в своем банке. Это должно быть место, откуда деньги будет труднее потратить случайно.</w:t>
      </w:r>
    </w:p>
    <w:p w14:paraId="2CCC9060" w14:textId="77777777" w:rsidR="00046082" w:rsidRPr="008561D2" w:rsidRDefault="00046082" w:rsidP="00046082">
      <w:r w:rsidRPr="008561D2">
        <w:t xml:space="preserve">    Использовать мобильное приложение банка: почти у всех российских банков есть функция регулярных переводов. Нужно настроить автоматический перевод, например, 5–10 % от зарплаты сразу в день ее поступления. Если зарплата поступает 5-го числа месяца, автоматический платеж также ставится на это число.</w:t>
      </w:r>
    </w:p>
    <w:p w14:paraId="3ECB6F45" w14:textId="77777777" w:rsidR="00046082" w:rsidRPr="008561D2" w:rsidRDefault="00046082" w:rsidP="00046082">
      <w:r w:rsidRPr="008561D2">
        <w:t xml:space="preserve">    Использовать накопительные продукты банков с ограничениями: открывать вклады с частичным пополнением и без возможности досрочного снятия, чтобы защитить деньги от импульсивных трат.</w:t>
      </w:r>
    </w:p>
    <w:p w14:paraId="1D786CFB" w14:textId="77777777" w:rsidR="00046082" w:rsidRPr="008561D2" w:rsidRDefault="00046082" w:rsidP="00046082">
      <w:r w:rsidRPr="008561D2">
        <w:t xml:space="preserve">    Использовать приложения для контроля финансов (MoneyWiz, CoinKeeper, ZenMoney и другие), чтобы видеть, как растут накопления, и мотивировать себя продолжать.</w:t>
      </w:r>
    </w:p>
    <w:p w14:paraId="2FF99487" w14:textId="77777777" w:rsidR="00046082" w:rsidRPr="008561D2" w:rsidRDefault="00046082" w:rsidP="00046082">
      <w:r w:rsidRPr="008561D2">
        <w:lastRenderedPageBreak/>
        <w:t xml:space="preserve">Такой подход особенно эффективен, потому что позволяет избегать соблазнов </w:t>
      </w:r>
      <w:r w:rsidR="00F94FBA">
        <w:t>«</w:t>
      </w:r>
      <w:r w:rsidRPr="008561D2">
        <w:t>растущих доходов</w:t>
      </w:r>
      <w:r w:rsidR="00F94FBA">
        <w:t>»</w:t>
      </w:r>
      <w:r w:rsidRPr="008561D2">
        <w:t>. Человек сохраняет привычный образ жизни, не чувствует себя ущемленным, при этом его сбережения постепенно растут.</w:t>
      </w:r>
    </w:p>
    <w:p w14:paraId="14C3D37D" w14:textId="77777777" w:rsidR="00046082" w:rsidRPr="008561D2" w:rsidRDefault="00046082" w:rsidP="00046082">
      <w:r w:rsidRPr="008561D2">
        <w:t>Кому подойдет программа Save More Tomorrow</w:t>
      </w:r>
    </w:p>
    <w:p w14:paraId="37953116" w14:textId="77777777" w:rsidR="00046082" w:rsidRPr="008561D2" w:rsidRDefault="00046082" w:rsidP="00046082">
      <w:r w:rsidRPr="008561D2">
        <w:t xml:space="preserve">Программа Save More Tomorrow идеально подойдет тем, кто давно хочет начать откладывать деньги, но каждый раз откладывает это решение, думая, что </w:t>
      </w:r>
      <w:r w:rsidR="00F94FBA">
        <w:t>«</w:t>
      </w:r>
      <w:r w:rsidRPr="008561D2">
        <w:t>сейчас не лучшее время</w:t>
      </w:r>
      <w:r w:rsidR="00F94FBA">
        <w:t>»</w:t>
      </w:r>
      <w:r w:rsidRPr="008561D2">
        <w:t>. Особенно полезна она будет людям, чьи доходы регулярно растут или имеют периодические доплаты (бонусы, премии, сезонные выплаты).</w:t>
      </w:r>
    </w:p>
    <w:p w14:paraId="7188E830" w14:textId="77777777" w:rsidR="00046082" w:rsidRPr="008561D2" w:rsidRDefault="00046082" w:rsidP="00046082">
      <w:r w:rsidRPr="008561D2">
        <w:t>Подойдет она и тем, кому сложно дается финансовая дисциплина или кто не любит жесткие ограничения в бюджете. Главное преимущество программы — она почти не требует самоконтроля, потому что решение принимается всего один раз и действует автоматически.</w:t>
      </w:r>
    </w:p>
    <w:p w14:paraId="2C40796B" w14:textId="77777777" w:rsidR="00046082" w:rsidRPr="008561D2" w:rsidRDefault="00046082" w:rsidP="00046082">
      <w:r w:rsidRPr="008561D2">
        <w:t>Также этот подход станет настоящим спасением для тех, кто регулярно сталкивается с проблемой импульсивных трат и никогда не мог накопить существенную сумму на свои долгосрочные цели. Благодаря автоматизации процесса и использованию средств, которые еще не воспринимаются как свои, программа подходит практически всем, кто получает стабильный доход.</w:t>
      </w:r>
    </w:p>
    <w:p w14:paraId="407EBAA3" w14:textId="77777777" w:rsidR="00046082" w:rsidRPr="008561D2" w:rsidRDefault="00046082" w:rsidP="00046082">
      <w:r w:rsidRPr="008561D2">
        <w:t>Ошибки, которых стоит избегать</w:t>
      </w:r>
    </w:p>
    <w:p w14:paraId="58CAE4F7" w14:textId="77777777" w:rsidR="00046082" w:rsidRPr="008561D2" w:rsidRDefault="00046082" w:rsidP="00046082">
      <w:r w:rsidRPr="008561D2">
        <w:t>Несмотря на простоту, есть несколько типичных ошибок, которые могут свести эффективность программы на нет. Вот на что нужно обратить особое внимание.</w:t>
      </w:r>
    </w:p>
    <w:p w14:paraId="7ABECB31" w14:textId="77777777" w:rsidR="00046082" w:rsidRPr="008561D2" w:rsidRDefault="00046082" w:rsidP="00046082">
      <w:r w:rsidRPr="008561D2">
        <w:t>Слишком маленький процент отчислений</w:t>
      </w:r>
    </w:p>
    <w:p w14:paraId="0486137C" w14:textId="77777777" w:rsidR="00046082" w:rsidRPr="008561D2" w:rsidRDefault="00046082" w:rsidP="00046082">
      <w:r w:rsidRPr="008561D2">
        <w:t>Если откладывать всего 1–2 % от прироста дохода, эффект будет незначительным. Оптимально сразу установить от 5 % до 10 %.</w:t>
      </w:r>
    </w:p>
    <w:p w14:paraId="26A6391E" w14:textId="77777777" w:rsidR="00046082" w:rsidRPr="008561D2" w:rsidRDefault="00046082" w:rsidP="00046082">
      <w:r w:rsidRPr="008561D2">
        <w:t>Легкий доступ к накоплениям</w:t>
      </w:r>
    </w:p>
    <w:p w14:paraId="51E9E8CC" w14:textId="77777777" w:rsidR="00046082" w:rsidRPr="008561D2" w:rsidRDefault="00046082" w:rsidP="00046082">
      <w:r w:rsidRPr="008561D2">
        <w:t>Деньги не должны быть доступны для повседневных расходов. Лучше всего использовать специальные накопительные счета или НПФ.</w:t>
      </w:r>
    </w:p>
    <w:p w14:paraId="1594BD18" w14:textId="77777777" w:rsidR="00046082" w:rsidRPr="008561D2" w:rsidRDefault="00046082" w:rsidP="00046082">
      <w:r w:rsidRPr="008561D2">
        <w:t>Нерегулярность переводов</w:t>
      </w:r>
    </w:p>
    <w:p w14:paraId="0626F32D" w14:textId="77777777" w:rsidR="00046082" w:rsidRPr="008561D2" w:rsidRDefault="00046082" w:rsidP="00046082">
      <w:r w:rsidRPr="008561D2">
        <w:t>Суть программы в регулярности и автоматизации. Если откладывать время от времени, пользы будет мало.</w:t>
      </w:r>
    </w:p>
    <w:p w14:paraId="1F4BB454" w14:textId="77777777" w:rsidR="00046082" w:rsidRPr="008561D2" w:rsidRDefault="00046082" w:rsidP="00046082">
      <w:r w:rsidRPr="008561D2">
        <w:t>Отсутствие контроля за накоплениями</w:t>
      </w:r>
    </w:p>
    <w:p w14:paraId="3651D016" w14:textId="77777777" w:rsidR="00046082" w:rsidRPr="008561D2" w:rsidRDefault="00046082" w:rsidP="00046082">
      <w:r w:rsidRPr="008561D2">
        <w:t>Периодически (хотя бы раз в квартал) проверяйте, как растут ваши накопления. Это мотивирует продолжать. Если избегать этих ошибок, то финансовые результаты программы будут действительно впечатляющими.</w:t>
      </w:r>
    </w:p>
    <w:p w14:paraId="7BA8A019" w14:textId="77777777" w:rsidR="00046082" w:rsidRPr="008561D2" w:rsidRDefault="00046082" w:rsidP="00046082">
      <w:r w:rsidRPr="008561D2">
        <w:t xml:space="preserve">Программа Save More Tomorrow — это скорее про комфорт и психологию. Вместо борьбы с собой, человек договаривается откладывать деньги, которых еще нет. Благодаря этому накопления растут не совсем заметно, без ощущения потери. Стоит лишь периодически настраивать автоплатеж. </w:t>
      </w:r>
    </w:p>
    <w:p w14:paraId="0F12E38F" w14:textId="77777777" w:rsidR="00046082" w:rsidRPr="008561D2" w:rsidRDefault="00046082" w:rsidP="00046082">
      <w:hyperlink r:id="rId46" w:history="1">
        <w:r w:rsidRPr="008561D2">
          <w:rPr>
            <w:rStyle w:val="a3"/>
          </w:rPr>
          <w:t>https://pensiya.pro/perestat-ekonomit-i-nakopit-bolshe-kak-rabotaet-programma-save-more-tomorrow/</w:t>
        </w:r>
      </w:hyperlink>
      <w:r w:rsidRPr="008561D2">
        <w:t xml:space="preserve"> </w:t>
      </w:r>
    </w:p>
    <w:p w14:paraId="62B09DD1" w14:textId="77777777" w:rsidR="00BF2D9F" w:rsidRPr="008561D2" w:rsidRDefault="00BF2D9F" w:rsidP="00BF2D9F">
      <w:pPr>
        <w:pStyle w:val="2"/>
      </w:pPr>
      <w:bookmarkStart w:id="159" w:name="_Toc194903725"/>
      <w:bookmarkEnd w:id="123"/>
      <w:bookmarkEnd w:id="156"/>
      <w:r w:rsidRPr="008561D2">
        <w:lastRenderedPageBreak/>
        <w:t>РИА Новости, 04.04.2025, Крупнейшие пенсионные фонды Австралии подверглись хакерским атакам - ассоциация</w:t>
      </w:r>
      <w:bookmarkEnd w:id="159"/>
    </w:p>
    <w:p w14:paraId="2CA355F6" w14:textId="77777777" w:rsidR="00BF2D9F" w:rsidRPr="008561D2" w:rsidRDefault="00BF2D9F" w:rsidP="00535DB2">
      <w:pPr>
        <w:pStyle w:val="3"/>
      </w:pPr>
      <w:bookmarkStart w:id="160" w:name="_Toc194903726"/>
      <w:r w:rsidRPr="008561D2">
        <w:t>Несколько крупнейших пенсионных фондов Австралии подверглись хакерским атакам, в результате которых были украдены пароли от учетных записей клиентов, следует из опубликованного в пятницу пресс-релиза Ассоциации пенсионных фондов Австралии (ASFA).</w:t>
      </w:r>
      <w:bookmarkEnd w:id="160"/>
    </w:p>
    <w:p w14:paraId="11257B96" w14:textId="77777777" w:rsidR="00BF2D9F" w:rsidRPr="008561D2" w:rsidRDefault="00F94FBA" w:rsidP="00BF2D9F">
      <w:r>
        <w:t>«</w:t>
      </w:r>
      <w:r w:rsidR="00BF2D9F" w:rsidRPr="008561D2">
        <w:t>ASFA известно, что на прошлых выходных хакеры пытались обойти киберзащиту ряда пенсионных фондов. Хотя большинство попыток были предотвращены, к сожалению, часть пользователей пострадали (от действий мошенников - ред.)</w:t>
      </w:r>
      <w:r>
        <w:t>»</w:t>
      </w:r>
      <w:r w:rsidR="00BF2D9F" w:rsidRPr="008561D2">
        <w:t>, - сказано в заявлении.</w:t>
      </w:r>
    </w:p>
    <w:p w14:paraId="6602EC54" w14:textId="77777777" w:rsidR="00BF2D9F" w:rsidRPr="008561D2" w:rsidRDefault="00BF2D9F" w:rsidP="00BF2D9F">
      <w:r w:rsidRPr="008561D2">
        <w:t>Отмечается, что пенсионные фонды уже начали связываться с клиентами, чтобы проинформировать их об утечке и предложить помощь.</w:t>
      </w:r>
    </w:p>
    <w:p w14:paraId="19312D42" w14:textId="77777777" w:rsidR="00BF2D9F" w:rsidRPr="008561D2" w:rsidRDefault="00BF2D9F" w:rsidP="00BF2D9F">
      <w:r w:rsidRPr="008561D2">
        <w:t>По данным австралийского телеканала ABC, наибольшей атаке подвергся крупнейший в стране пенсионный фонд AustralianSuper, который обслуживает более 3,5 миллиона клиентов. Хакеры украли пароли 600 человек, которые были использованы для входа в их аккаунты. Четыре клиента потеряли в общей сложности 500 тысяч австралийских долларов (310 тысяч долларов США). В настоящее время пользователи сталкиваются с проблемами входа и получением данных со своих счетов.</w:t>
      </w:r>
    </w:p>
    <w:p w14:paraId="0EA1EF2F" w14:textId="77777777" w:rsidR="00BF2D9F" w:rsidRPr="008561D2" w:rsidRDefault="00BF2D9F" w:rsidP="00BF2D9F">
      <w:r w:rsidRPr="008561D2">
        <w:t>Как уточняет телеканал, хакерской атаке также подверглись фонды Rest, Hostplus, Insignia и Australian Retirement. По предварительным данным, средства клиентов этих фондов не были похищены, но они также испытывают ограниченный доступ к своим аккаунтам.</w:t>
      </w:r>
    </w:p>
    <w:p w14:paraId="75618602" w14:textId="77777777" w:rsidR="00CA32BC" w:rsidRPr="008561D2" w:rsidRDefault="00BF2D9F" w:rsidP="00BF2D9F">
      <w:r w:rsidRPr="008561D2">
        <w:t>Хакеры уже не первый раз пытаются украсть данные австралийцев. В частности, ранее были совершены масштабные кибератаки на медицинскую страховую компанию Medibank, финансовую компанию Latitude, телекоммуникационную компанию Optus.</w:t>
      </w:r>
    </w:p>
    <w:p w14:paraId="395EF3D0" w14:textId="77777777" w:rsidR="00F16DAD" w:rsidRPr="008561D2" w:rsidRDefault="00F16DAD" w:rsidP="00F16DAD">
      <w:pPr>
        <w:pStyle w:val="2"/>
      </w:pPr>
      <w:bookmarkStart w:id="161" w:name="_Toc194903727"/>
      <w:r w:rsidRPr="008561D2">
        <w:t>MoneyTimes, 05.04.2025, XRP приведет к бесчисленным досрочным выходам на пенсию: Джон Сквайр</w:t>
      </w:r>
      <w:bookmarkEnd w:id="161"/>
    </w:p>
    <w:p w14:paraId="0ABC3A6C" w14:textId="77777777" w:rsidR="00F16DAD" w:rsidRPr="008561D2" w:rsidRDefault="00F16DAD" w:rsidP="00535DB2">
      <w:pPr>
        <w:pStyle w:val="3"/>
      </w:pPr>
      <w:bookmarkStart w:id="162" w:name="_Toc194903728"/>
      <w:r w:rsidRPr="008561D2">
        <w:t>В своём смелом заявлении в социальных сетях Джон Сквайр выразил мнение, что рост цен на XRP может спровоцировать массовый досрочный выход на пенсию среди его обладателей. Это утверждение прозвучало на фоне нового общественного пессимизма касательно ценовой динамики XRP, который уже больше двух месяцев не демонстрирует значительных колебаний.</w:t>
      </w:r>
      <w:bookmarkEnd w:id="162"/>
    </w:p>
    <w:p w14:paraId="7219FC20" w14:textId="77777777" w:rsidR="00F16DAD" w:rsidRPr="008561D2" w:rsidRDefault="00F16DAD" w:rsidP="00F16DAD">
      <w:r w:rsidRPr="008561D2">
        <w:t>При текущей цене в 2,06 доллара, XRP за последние 60 дней показал резкое снижение на 32%. Несмотря на эти неутешительные показатели, известные деятели в криптопространстве продолжают вдохновлять энтузиазм инвесторов, утверждая, что будущее XRP может быть многообещающим. Сквайр - один из таких оптимистичных голосов. Он предсказал, что рост курса XRP способен дать значительное финансовое преимущество держателям, позволяя многим из них выйти на пенсию раньше, чем они задумывались.</w:t>
      </w:r>
    </w:p>
    <w:p w14:paraId="69EA4EFC" w14:textId="77777777" w:rsidR="00F16DAD" w:rsidRPr="008561D2" w:rsidRDefault="00F16DAD" w:rsidP="00F16DAD">
      <w:r w:rsidRPr="008561D2">
        <w:t xml:space="preserve">Он отметил, что повышение стоимости XRP приведёт к множеству досрочных выходов на пенсию. Важно понимать, что цена, при которой инвесторы смогут уйти на пенсию с </w:t>
      </w:r>
      <w:r w:rsidRPr="008561D2">
        <w:lastRenderedPageBreak/>
        <w:t>помощью XRP, зависит от их личных финансовых целей. Для некоторых достаточно получить первый миллион долларов для досрочного выхода на пенсию, что, как правило, относится к тем, кто владеет небольшими объемами XRP на сумму несколько сотен или тысяч долларов.</w:t>
      </w:r>
    </w:p>
    <w:p w14:paraId="5CE50105" w14:textId="77777777" w:rsidR="00F16DAD" w:rsidRPr="008561D2" w:rsidRDefault="00F16DAD" w:rsidP="00F16DAD">
      <w:r w:rsidRPr="008561D2">
        <w:t>Например, у человека, который владеет 1000 XRP, текущая стоимость этих токенов составляет около 2000 долларов. Чтобы достичь цели в 1 миллион долларов, цене XRP предстоит вырасти в 500 раз до 1000 долларов за токен. Тем временем обладатели более крупных портфелей, например, 100 000 XRP, смогут выйти на пенсию при условии, что стоимость токена увеличится в 4 раза и составит 10 долларов.</w:t>
      </w:r>
    </w:p>
    <w:p w14:paraId="58651719" w14:textId="77777777" w:rsidR="00F16DAD" w:rsidRPr="008561D2" w:rsidRDefault="00F16DAD" w:rsidP="00F16DAD">
      <w:r w:rsidRPr="008561D2">
        <w:t>Сквайр также предположил, что такой скачок цен может произойти гораздо быстрее, чем многие надеются. В одном из своих предыдущих комментариев он даже отметил, что спустя пять лет инвесторы могут пожалеть о том, что не запаслись достаточным количеством XRP.</w:t>
      </w:r>
    </w:p>
    <w:p w14:paraId="393404B5" w14:textId="77777777" w:rsidR="00F16DAD" w:rsidRPr="008561D2" w:rsidRDefault="00F16DAD" w:rsidP="00F16DAD">
      <w:r w:rsidRPr="008561D2">
        <w:t>Несмотря на недавние неудачи XRP на рынке, его историческая динамика свидетельствует о возможности значительных ценовых изменений. В качестве примера можно отметить, что годовой прирост XRP составляет 252%, в то время как июльский прирост биткоина составил всего 26%. Если проанализировать всю историю XRP относительно его текущей цены, видно, что токен вырос в 350 раз, что указывает на то, что ранние инвесторы движутся к финансовой независимости.</w:t>
      </w:r>
    </w:p>
    <w:p w14:paraId="1BA55971" w14:textId="77777777" w:rsidR="00F16DAD" w:rsidRPr="008561D2" w:rsidRDefault="00F16DAD" w:rsidP="00F16DAD">
      <w:r w:rsidRPr="008561D2">
        <w:t>Коммюникация Сквайра вызвала активное обсуждение в криптосообществе, среди которого нашлись как критики, так и сторонники его мнения. Член сообщества по имени Дженни Селина подчеркнула, что если XRP удастся преодолеть свои исторические максимумы и продолжить увеличение цены, у инвесторов появится возможность стать победителями. Многочисленные пользователи согласны с тем, что XRP может стать своеобразным путеводителем к финансовой свободе.</w:t>
      </w:r>
    </w:p>
    <w:p w14:paraId="3164F4AE" w14:textId="77777777" w:rsidR="00F16DAD" w:rsidRPr="008561D2" w:rsidRDefault="00F16DAD" w:rsidP="00F16DAD">
      <w:r w:rsidRPr="008561D2">
        <w:t>Однако есть и скептики, которые считают, что подобный оптимизм можно воспринимать как иллюзии, особенно для тех, кто ожидает быстрого улучшения ситуации. Один из комментаторов выразил свою пессимистичную точку зрения.</w:t>
      </w:r>
    </w:p>
    <w:p w14:paraId="090B8CA2" w14:textId="77777777" w:rsidR="00F16DAD" w:rsidRPr="008561D2" w:rsidRDefault="00F94FBA" w:rsidP="00F16DAD">
      <w:r>
        <w:t>«</w:t>
      </w:r>
      <w:r w:rsidR="00F16DAD" w:rsidRPr="008561D2">
        <w:t>Я, похоже, умру раньше, чем это произойдет</w:t>
      </w:r>
      <w:r>
        <w:t>»</w:t>
      </w:r>
      <w:r w:rsidR="00F16DAD" w:rsidRPr="008561D2">
        <w:t xml:space="preserve"> - подчеркнул он.</w:t>
      </w:r>
    </w:p>
    <w:p w14:paraId="1B1ED907" w14:textId="77777777" w:rsidR="00F16DAD" w:rsidRPr="008561D2" w:rsidRDefault="00F16DAD" w:rsidP="00F16DAD">
      <w:r w:rsidRPr="008561D2">
        <w:t>Ожидание выхода на пенсию с XRP может затянуться на долгие годы, особенно для розничных инвесторов.</w:t>
      </w:r>
    </w:p>
    <w:p w14:paraId="756560F4" w14:textId="2488A1C9" w:rsidR="00412811" w:rsidRPr="00412811" w:rsidRDefault="00F16DAD" w:rsidP="00AF53C2">
      <w:hyperlink r:id="rId47" w:history="1">
        <w:r w:rsidRPr="008561D2">
          <w:rPr>
            <w:rStyle w:val="a3"/>
          </w:rPr>
          <w:t>https://www.moneytimes.ru/news/xrp-privedet-k-dosrochnym-vykhodam-na-pensiju/43803/</w:t>
        </w:r>
      </w:hyperlink>
    </w:p>
    <w:sectPr w:rsidR="00412811" w:rsidRPr="00412811" w:rsidSect="00B01BEA">
      <w:headerReference w:type="default" r:id="rId48"/>
      <w:footerReference w:type="default" r:id="rId4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322CC" w14:textId="77777777" w:rsidR="00E17F7F" w:rsidRDefault="00E17F7F">
      <w:r>
        <w:separator/>
      </w:r>
    </w:p>
  </w:endnote>
  <w:endnote w:type="continuationSeparator" w:id="0">
    <w:p w14:paraId="6A1CD569" w14:textId="77777777" w:rsidR="00E17F7F" w:rsidRDefault="00E1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EE296" w14:textId="77777777" w:rsidR="008834A0" w:rsidRPr="00D64E5C" w:rsidRDefault="008834A0" w:rsidP="00D64E5C">
    <w:pPr>
      <w:pStyle w:val="af4"/>
      <w:pBdr>
        <w:top w:val="thinThickSmallGap" w:sz="24" w:space="1" w:color="622423"/>
      </w:pBdr>
      <w:tabs>
        <w:tab w:val="clear" w:pos="4677"/>
        <w:tab w:val="clear" w:pos="9355"/>
        <w:tab w:val="right" w:pos="9071"/>
      </w:tabs>
      <w:rPr>
        <w:rFonts w:ascii="Cambria" w:hAnsi="Cambria"/>
      </w:rPr>
    </w:pPr>
    <w:r w:rsidRPr="00D64E5C">
      <w:tab/>
    </w:r>
    <w:r w:rsidR="00A72317" w:rsidRPr="00CB47BF">
      <w:rPr>
        <w:b/>
      </w:rPr>
      <w:fldChar w:fldCharType="begin"/>
    </w:r>
    <w:r w:rsidRPr="00CB47BF">
      <w:rPr>
        <w:b/>
      </w:rPr>
      <w:instrText xml:space="preserve"> PAGE   \* MERGEFORMAT </w:instrText>
    </w:r>
    <w:r w:rsidR="00A72317" w:rsidRPr="00CB47BF">
      <w:rPr>
        <w:b/>
      </w:rPr>
      <w:fldChar w:fldCharType="separate"/>
    </w:r>
    <w:r w:rsidR="00F94FBA" w:rsidRPr="00F94FBA">
      <w:rPr>
        <w:rFonts w:ascii="Cambria" w:hAnsi="Cambria"/>
        <w:b/>
        <w:noProof/>
      </w:rPr>
      <w:t>4</w:t>
    </w:r>
    <w:r w:rsidR="00A72317" w:rsidRPr="00CB47BF">
      <w:rPr>
        <w:b/>
      </w:rPr>
      <w:fldChar w:fldCharType="end"/>
    </w:r>
  </w:p>
  <w:p w14:paraId="29C75156" w14:textId="77777777" w:rsidR="008834A0" w:rsidRPr="00D15988" w:rsidRDefault="008834A0"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4FDD0" w14:textId="77777777" w:rsidR="00E17F7F" w:rsidRDefault="00E17F7F">
      <w:r>
        <w:separator/>
      </w:r>
    </w:p>
  </w:footnote>
  <w:footnote w:type="continuationSeparator" w:id="0">
    <w:p w14:paraId="1E90AFBD" w14:textId="77777777" w:rsidR="00E17F7F" w:rsidRDefault="00E17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C17CF" w14:textId="77777777" w:rsidR="008834A0" w:rsidRDefault="00000000" w:rsidP="00122493">
    <w:pPr>
      <w:tabs>
        <w:tab w:val="left" w:pos="555"/>
        <w:tab w:val="right" w:pos="9071"/>
      </w:tabs>
      <w:jc w:val="center"/>
    </w:pPr>
    <w:r>
      <w:rPr>
        <w:noProof/>
      </w:rPr>
      <w:pict w14:anchorId="64F68CCA">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203260E8" w14:textId="77777777" w:rsidR="008834A0" w:rsidRPr="000C041B" w:rsidRDefault="008834A0" w:rsidP="00122493">
                <w:pPr>
                  <w:ind w:right="423"/>
                  <w:jc w:val="center"/>
                  <w:rPr>
                    <w:rFonts w:cs="Arial"/>
                    <w:b/>
                    <w:color w:val="EEECE1"/>
                    <w:sz w:val="6"/>
                    <w:szCs w:val="6"/>
                  </w:rPr>
                </w:pPr>
                <w:r w:rsidRPr="000C041B">
                  <w:rPr>
                    <w:rFonts w:cs="Arial"/>
                    <w:b/>
                    <w:color w:val="EEECE1"/>
                    <w:sz w:val="6"/>
                    <w:szCs w:val="6"/>
                  </w:rPr>
                  <w:t xml:space="preserve">        </w:t>
                </w:r>
              </w:p>
              <w:p w14:paraId="47BC62C5" w14:textId="77777777" w:rsidR="008834A0" w:rsidRPr="00D15988" w:rsidRDefault="008834A0"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21260C24" w14:textId="77777777" w:rsidR="008834A0" w:rsidRPr="007336C7" w:rsidRDefault="008834A0" w:rsidP="00122493">
                <w:pPr>
                  <w:ind w:right="423"/>
                  <w:rPr>
                    <w:rFonts w:cs="Arial"/>
                  </w:rPr>
                </w:pPr>
              </w:p>
              <w:p w14:paraId="4BAC7C1F" w14:textId="77777777" w:rsidR="008834A0" w:rsidRPr="00267F53" w:rsidRDefault="008834A0" w:rsidP="00122493"/>
            </w:txbxContent>
          </v:textbox>
        </v:roundrect>
      </w:pict>
    </w:r>
    <w:r w:rsidR="008834A0">
      <w:t xml:space="preserve">             </w:t>
    </w:r>
  </w:p>
  <w:p w14:paraId="14CA17E0" w14:textId="77777777" w:rsidR="008834A0" w:rsidRDefault="008834A0"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AF53C2">
      <w:rPr>
        <w:noProof/>
      </w:rPr>
      <w:pict w14:anchorId="618401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72.5pt;height:38.25pt;visibility:visible;mso-width-percent:0;mso-height-percent:0;mso-width-percent:0;mso-height-percent:0">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2530561">
    <w:abstractNumId w:val="25"/>
  </w:num>
  <w:num w:numId="2" w16cid:durableId="1126699432">
    <w:abstractNumId w:val="12"/>
  </w:num>
  <w:num w:numId="3" w16cid:durableId="726760033">
    <w:abstractNumId w:val="27"/>
  </w:num>
  <w:num w:numId="4" w16cid:durableId="1068303065">
    <w:abstractNumId w:val="17"/>
  </w:num>
  <w:num w:numId="5" w16cid:durableId="755594660">
    <w:abstractNumId w:val="18"/>
  </w:num>
  <w:num w:numId="6" w16cid:durableId="513987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0535073">
    <w:abstractNumId w:val="24"/>
  </w:num>
  <w:num w:numId="8" w16cid:durableId="1967271767">
    <w:abstractNumId w:val="21"/>
  </w:num>
  <w:num w:numId="9" w16cid:durableId="3261342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6544281">
    <w:abstractNumId w:val="16"/>
  </w:num>
  <w:num w:numId="11" w16cid:durableId="1580358894">
    <w:abstractNumId w:val="15"/>
  </w:num>
  <w:num w:numId="12" w16cid:durableId="527985904">
    <w:abstractNumId w:val="10"/>
  </w:num>
  <w:num w:numId="13" w16cid:durableId="161899127">
    <w:abstractNumId w:val="9"/>
  </w:num>
  <w:num w:numId="14" w16cid:durableId="1411192043">
    <w:abstractNumId w:val="7"/>
  </w:num>
  <w:num w:numId="15" w16cid:durableId="1256940232">
    <w:abstractNumId w:val="6"/>
  </w:num>
  <w:num w:numId="16" w16cid:durableId="912935794">
    <w:abstractNumId w:val="5"/>
  </w:num>
  <w:num w:numId="17" w16cid:durableId="173764565">
    <w:abstractNumId w:val="4"/>
  </w:num>
  <w:num w:numId="18" w16cid:durableId="307560490">
    <w:abstractNumId w:val="8"/>
  </w:num>
  <w:num w:numId="19" w16cid:durableId="2129737027">
    <w:abstractNumId w:val="3"/>
  </w:num>
  <w:num w:numId="20" w16cid:durableId="1987732780">
    <w:abstractNumId w:val="2"/>
  </w:num>
  <w:num w:numId="21" w16cid:durableId="319357950">
    <w:abstractNumId w:val="1"/>
  </w:num>
  <w:num w:numId="22" w16cid:durableId="168254501">
    <w:abstractNumId w:val="0"/>
  </w:num>
  <w:num w:numId="23" w16cid:durableId="472914633">
    <w:abstractNumId w:val="19"/>
  </w:num>
  <w:num w:numId="24" w16cid:durableId="1522357688">
    <w:abstractNumId w:val="26"/>
  </w:num>
  <w:num w:numId="25" w16cid:durableId="12802048">
    <w:abstractNumId w:val="20"/>
  </w:num>
  <w:num w:numId="26" w16cid:durableId="71006644">
    <w:abstractNumId w:val="13"/>
  </w:num>
  <w:num w:numId="27" w16cid:durableId="252739457">
    <w:abstractNumId w:val="11"/>
  </w:num>
  <w:num w:numId="28" w16cid:durableId="1446538781">
    <w:abstractNumId w:val="22"/>
  </w:num>
  <w:num w:numId="29" w16cid:durableId="403920452">
    <w:abstractNumId w:val="23"/>
  </w:num>
  <w:num w:numId="30" w16cid:durableId="17769052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596E"/>
    <w:rsid w:val="00046082"/>
    <w:rsid w:val="00046577"/>
    <w:rsid w:val="0004668F"/>
    <w:rsid w:val="00046F49"/>
    <w:rsid w:val="00047072"/>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5C53"/>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90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937"/>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2EA1"/>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5C73"/>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6DC4"/>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3B6"/>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5EE"/>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8E"/>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465"/>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C7200"/>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C07"/>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1D4B"/>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9C6"/>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0A8"/>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65D"/>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421D"/>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DB2"/>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818"/>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04F"/>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6C64"/>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2CF7"/>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3CB4"/>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D6CF9"/>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4CFD"/>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934"/>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40A"/>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1D2"/>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4A0"/>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2A9C"/>
    <w:rsid w:val="008F2C26"/>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399"/>
    <w:rsid w:val="009417BF"/>
    <w:rsid w:val="00941889"/>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4D4D"/>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4B2"/>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6D6"/>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024"/>
    <w:rsid w:val="00A41B36"/>
    <w:rsid w:val="00A41E88"/>
    <w:rsid w:val="00A4233C"/>
    <w:rsid w:val="00A427C1"/>
    <w:rsid w:val="00A42F24"/>
    <w:rsid w:val="00A438FA"/>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317"/>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1"/>
    <w:rsid w:val="00A938C8"/>
    <w:rsid w:val="00A93A6F"/>
    <w:rsid w:val="00A93AAD"/>
    <w:rsid w:val="00A9616A"/>
    <w:rsid w:val="00A96C21"/>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84C"/>
    <w:rsid w:val="00AB3B14"/>
    <w:rsid w:val="00AB3C75"/>
    <w:rsid w:val="00AB437D"/>
    <w:rsid w:val="00AB50BA"/>
    <w:rsid w:val="00AB66F8"/>
    <w:rsid w:val="00AB6BE8"/>
    <w:rsid w:val="00AB6C70"/>
    <w:rsid w:val="00AC0F0D"/>
    <w:rsid w:val="00AC1196"/>
    <w:rsid w:val="00AC134F"/>
    <w:rsid w:val="00AC16B4"/>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53C2"/>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28E"/>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2D9F"/>
    <w:rsid w:val="00BF3961"/>
    <w:rsid w:val="00BF3BD5"/>
    <w:rsid w:val="00BF3D88"/>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60E"/>
    <w:rsid w:val="00C04BC2"/>
    <w:rsid w:val="00C04E3F"/>
    <w:rsid w:val="00C04F2E"/>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4F2E"/>
    <w:rsid w:val="00C1508C"/>
    <w:rsid w:val="00C15A02"/>
    <w:rsid w:val="00C15B3C"/>
    <w:rsid w:val="00C1678D"/>
    <w:rsid w:val="00C168CD"/>
    <w:rsid w:val="00C16C6D"/>
    <w:rsid w:val="00C16C9F"/>
    <w:rsid w:val="00C17419"/>
    <w:rsid w:val="00C202D7"/>
    <w:rsid w:val="00C20918"/>
    <w:rsid w:val="00C21177"/>
    <w:rsid w:val="00C21A5A"/>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3D4"/>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C53"/>
    <w:rsid w:val="00C96FB4"/>
    <w:rsid w:val="00C97918"/>
    <w:rsid w:val="00CA0028"/>
    <w:rsid w:val="00CA006C"/>
    <w:rsid w:val="00CA0E58"/>
    <w:rsid w:val="00CA1B78"/>
    <w:rsid w:val="00CA1F89"/>
    <w:rsid w:val="00CA2953"/>
    <w:rsid w:val="00CA29B6"/>
    <w:rsid w:val="00CA2E17"/>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0D9"/>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AE3"/>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17F7F"/>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648A"/>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988"/>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468"/>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965"/>
    <w:rsid w:val="00EF0D8B"/>
    <w:rsid w:val="00EF0DC8"/>
    <w:rsid w:val="00EF2856"/>
    <w:rsid w:val="00EF2C0D"/>
    <w:rsid w:val="00EF32E0"/>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6DA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6D6C"/>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4FBA"/>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0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3D9"/>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990E6"/>
  <w15:docId w15:val="{5E46FBC9-8529-1B4A-8649-CEDE633E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C04F2E"/>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1C2EA1"/>
    <w:rPr>
      <w:rFonts w:ascii="Arial" w:eastAsia="Calibri" w:hAnsi="Arial"/>
      <w:sz w:val="20"/>
      <w:szCs w:val="20"/>
      <w:lang w:eastAsia="en-US"/>
    </w:rPr>
  </w:style>
  <w:style w:type="character" w:customStyle="1" w:styleId="DocumentBody0">
    <w:name w:val="DocumentBody Знак"/>
    <w:link w:val="DocumentBody"/>
    <w:rsid w:val="001C2EA1"/>
    <w:rPr>
      <w:rFonts w:ascii="Arial" w:eastAsia="Calibri" w:hAnsi="Arial"/>
      <w:lang w:eastAsia="en-US"/>
    </w:rPr>
  </w:style>
  <w:style w:type="character" w:customStyle="1" w:styleId="DocumentOriginalLink">
    <w:name w:val="Document_OriginalLink"/>
    <w:uiPriority w:val="1"/>
    <w:qFormat/>
    <w:rsid w:val="001C2EA1"/>
    <w:rPr>
      <w:rFonts w:ascii="Arial" w:hAnsi="Arial"/>
      <w:b w:val="0"/>
      <w:color w:val="0000FF"/>
      <w:sz w:val="18"/>
      <w:u w:val="single"/>
    </w:rPr>
  </w:style>
  <w:style w:type="character" w:customStyle="1" w:styleId="DocumentSource">
    <w:name w:val="Document_Source"/>
    <w:uiPriority w:val="1"/>
    <w:qFormat/>
    <w:rsid w:val="001C2EA1"/>
    <w:rPr>
      <w:rFonts w:ascii="Arial" w:hAnsi="Arial"/>
      <w:b w:val="0"/>
      <w:i/>
      <w:sz w:val="22"/>
    </w:rPr>
  </w:style>
  <w:style w:type="character" w:customStyle="1" w:styleId="DocumentName">
    <w:name w:val="Document_Name"/>
    <w:uiPriority w:val="1"/>
    <w:qFormat/>
    <w:rsid w:val="001C2EA1"/>
    <w:rPr>
      <w:rFonts w:ascii="Arial" w:hAnsi="Arial"/>
      <w:b/>
      <w:caps/>
      <w:smallCaps w:val="0"/>
      <w:sz w:val="24"/>
    </w:rPr>
  </w:style>
  <w:style w:type="character" w:customStyle="1" w:styleId="50">
    <w:name w:val="Заголовок 5 Знак"/>
    <w:link w:val="5"/>
    <w:semiHidden/>
    <w:rsid w:val="00C04F2E"/>
    <w:rPr>
      <w:rFonts w:ascii="Calibri" w:eastAsia="Times New Roman" w:hAnsi="Calibri" w:cs="Times New Roman"/>
      <w:b/>
      <w:bCs/>
      <w:i/>
      <w:iCs/>
      <w:sz w:val="26"/>
      <w:szCs w:val="26"/>
    </w:rPr>
  </w:style>
  <w:style w:type="paragraph" w:customStyle="1" w:styleId="DocumentAuthor">
    <w:name w:val="DocumentAuthor"/>
    <w:basedOn w:val="a"/>
    <w:next w:val="a"/>
    <w:link w:val="DocumentAuthorChar"/>
    <w:qFormat/>
    <w:rsid w:val="00C04F2E"/>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C04F2E"/>
    <w:rPr>
      <w:rFonts w:ascii="Arial" w:eastAsia="Calibri" w:hAnsi="Arial"/>
      <w:sz w:val="16"/>
      <w:lang w:eastAsia="en-US"/>
    </w:rPr>
  </w:style>
  <w:style w:type="character" w:customStyle="1" w:styleId="NavigationLink">
    <w:name w:val="Navigation_Link"/>
    <w:uiPriority w:val="1"/>
    <w:qFormat/>
    <w:rsid w:val="00C04F2E"/>
    <w:rPr>
      <w:rFonts w:ascii="Arial" w:hAnsi="Arial"/>
      <w:color w:val="auto"/>
      <w:sz w:val="18"/>
      <w:u w:val="single"/>
    </w:rPr>
  </w:style>
  <w:style w:type="character" w:customStyle="1" w:styleId="DocumentDate">
    <w:name w:val="Document_Date"/>
    <w:uiPriority w:val="1"/>
    <w:qFormat/>
    <w:rsid w:val="00C04F2E"/>
    <w:rPr>
      <w:rFonts w:ascii="Arial" w:hAnsi="Arial"/>
      <w:b w:val="0"/>
      <w:sz w:val="16"/>
    </w:rPr>
  </w:style>
  <w:style w:type="character" w:styleId="aff7">
    <w:name w:val="Unresolved Mention"/>
    <w:uiPriority w:val="99"/>
    <w:semiHidden/>
    <w:unhideWhenUsed/>
    <w:rsid w:val="008F2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nance.mail.ru/2025-04-05/nachni-molodym-komu-vygodna-programma-dolgosrochnyh-sberezheniy-65596106/" TargetMode="External"/><Relationship Id="rId18" Type="http://schemas.openxmlformats.org/officeDocument/2006/relationships/hyperlink" Target="https://okotovske.ru/polezno/cb60425" TargetMode="External"/><Relationship Id="rId26" Type="http://schemas.openxmlformats.org/officeDocument/2006/relationships/hyperlink" Target="https://govoritmoskva.ru/news/447735/" TargetMode="External"/><Relationship Id="rId39" Type="http://schemas.openxmlformats.org/officeDocument/2006/relationships/hyperlink" Target="https://www.pnp.ru/economics/limit-po-strakhovaniyu-vkladov-mogut-uvelichit-do-28-milliona-rubley.html" TargetMode="External"/><Relationship Id="rId3" Type="http://schemas.openxmlformats.org/officeDocument/2006/relationships/settings" Target="settings.xml"/><Relationship Id="rId21" Type="http://schemas.openxmlformats.org/officeDocument/2006/relationships/hyperlink" Target="https://volga.news/article/748870.html" TargetMode="External"/><Relationship Id="rId34" Type="http://schemas.openxmlformats.org/officeDocument/2006/relationships/hyperlink" Target="https://primpress.ru/article/122045" TargetMode="External"/><Relationship Id="rId42" Type="http://schemas.openxmlformats.org/officeDocument/2006/relationships/hyperlink" Target="https://pensiya.pro/news/u-bolshinstva-rossiyan-sberezhenij-edva-hvatit-na-mesyacz-issledovanie/" TargetMode="External"/><Relationship Id="rId47" Type="http://schemas.openxmlformats.org/officeDocument/2006/relationships/hyperlink" Target="https://www.moneytimes.ru/news/xrp-privedet-k-dosrochnym-vykhodam-na-pensiju/43803/" TargetMode="External"/><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fedpress.ru/news/77/finance/3372759" TargetMode="External"/><Relationship Id="rId17" Type="http://schemas.openxmlformats.org/officeDocument/2006/relationships/hyperlink" Target="https://kolymaplus.ru/news/stat-uchastnikami-programmy-dolgosrochnyh-sberezhenij-zhiteli-kolymy-smogut-na-portale-gosuslug/" TargetMode="External"/><Relationship Id="rId25" Type="http://schemas.openxmlformats.org/officeDocument/2006/relationships/hyperlink" Target="https://zebra-tv.ru/novosti/biznes/bank-vtb-podvel-itog-raboty-vo-vladimirskoy-oblasti-v-2024-godu/" TargetMode="External"/><Relationship Id="rId33" Type="http://schemas.openxmlformats.org/officeDocument/2006/relationships/hyperlink" Target="https://www.banki.ru/news/daytheme/?category=daytheme&amp;id=11012659" TargetMode="External"/><Relationship Id="rId38" Type="http://schemas.openxmlformats.org/officeDocument/2006/relationships/hyperlink" Target="https://tsargrad.tv/dzen/golosovavshie-za-pensionnuju-reformu-teper-pomalkivajut-zadan-vopros-kotorogo-bojatsja-naverhu_1208731" TargetMode="External"/><Relationship Id="rId46" Type="http://schemas.openxmlformats.org/officeDocument/2006/relationships/hyperlink" Target="https://pensiya.pro/perestat-ekonomit-i-nakopit-bolshe-kak-rabotaet-programma-save-more-tomorrow/" TargetMode="External"/><Relationship Id="rId2" Type="http://schemas.openxmlformats.org/officeDocument/2006/relationships/styles" Target="styles.xml"/><Relationship Id="rId16" Type="http://schemas.openxmlformats.org/officeDocument/2006/relationships/hyperlink" Target="https://odin.ru/news/?id=80602" TargetMode="External"/><Relationship Id="rId20" Type="http://schemas.openxmlformats.org/officeDocument/2006/relationships/hyperlink" Target="https://www.metronews.ru/partners/press/reviews/peterburzhcy-razmorozili-bolee-2-8-mlrd-rubley-sredstv-nakopitelnoy-pensii-so-sbernpf-2177751/" TargetMode="External"/><Relationship Id="rId29" Type="http://schemas.openxmlformats.org/officeDocument/2006/relationships/hyperlink" Target="https://russian.rt.com/russia/news/1459052-pensiya-faktory?utm_source=rss&amp;utm_medium=rss&amp;utm_campaign=RSS" TargetMode="External"/><Relationship Id="rId41" Type="http://schemas.openxmlformats.org/officeDocument/2006/relationships/hyperlink" Target="https://raexpert.ru/releases/2025/apr04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n-news.ru/news/89217" TargetMode="External"/><Relationship Id="rId24" Type="http://schemas.openxmlformats.org/officeDocument/2006/relationships/hyperlink" Target="https://otvprim.tv/v-dalnerechenskom-okruge-otkrilsya-noviy-ofis-odnogo-iz-vedushchikh-rossiyskikh-bankov" TargetMode="External"/><Relationship Id="rId32" Type="http://schemas.openxmlformats.org/officeDocument/2006/relationships/hyperlink" Target="https://news.ru/russia/stalo-izvestno-skolko-v-rossii-zhivet-pensionerov/" TargetMode="External"/><Relationship Id="rId37" Type="http://schemas.openxmlformats.org/officeDocument/2006/relationships/hyperlink" Target="https://www.gazeta.ru/social/news/2025/04/07/25494446.shtml" TargetMode="External"/><Relationship Id="rId40" Type="http://schemas.openxmlformats.org/officeDocument/2006/relationships/hyperlink" Target="https://www.rbc.ru/quote/news/article/67ebe2629a79472e7015b854" TargetMode="External"/><Relationship Id="rId45" Type="http://schemas.openxmlformats.org/officeDocument/2006/relationships/hyperlink" Target="https://lsm.kz/kazahstancy-nakopili-na-starost-okolo-22-trln-tenge" TargetMode="External"/><Relationship Id="rId5" Type="http://schemas.openxmlformats.org/officeDocument/2006/relationships/footnotes" Target="footnotes.xml"/><Relationship Id="rId15" Type="http://schemas.openxmlformats.org/officeDocument/2006/relationships/hyperlink" Target="https://augustnews.ru/rossiyanam-predlozhat-novye-lgoty-dlya-semeynyh-nakopleniy/" TargetMode="External"/><Relationship Id="rId23" Type="http://schemas.openxmlformats.org/officeDocument/2006/relationships/hyperlink" Target="https://newskursk.ru/fn_1644167.html" TargetMode="External"/><Relationship Id="rId28" Type="http://schemas.openxmlformats.org/officeDocument/2006/relationships/hyperlink" Target="https://russian.rt.com/russia/news/1458921-deputat-pensionery-rossiya?utm_source=rss&amp;utm_medium=rss&amp;utm_campaign=RSS" TargetMode="External"/><Relationship Id="rId36" Type="http://schemas.openxmlformats.org/officeDocument/2006/relationships/hyperlink" Target="https://life.ru/p/1741230" TargetMode="External"/><Relationship Id="rId49" Type="http://schemas.openxmlformats.org/officeDocument/2006/relationships/footer" Target="footer1.xml"/><Relationship Id="rId10" Type="http://schemas.openxmlformats.org/officeDocument/2006/relationships/hyperlink" Target="https://pensiya.pro/news/vsego-16-rossiyan-hotyat-poluchat-ot-rabotodatelya-korporativnuyu-pensiyu/" TargetMode="External"/><Relationship Id="rId19" Type="http://schemas.openxmlformats.org/officeDocument/2006/relationships/hyperlink" Target="https://plusworld.ru/articles/63377/" TargetMode="External"/><Relationship Id="rId31" Type="http://schemas.openxmlformats.org/officeDocument/2006/relationships/hyperlink" Target="http://pbroker.ru/?p=79907" TargetMode="External"/><Relationship Id="rId44" Type="http://schemas.openxmlformats.org/officeDocument/2006/relationships/hyperlink" Target="https://www.nur.kz/nurfin/pension/2233148-prodolzhayut-li-obescenivatsya-pensionnye-nakopleniya-kazahstancev/" TargetMode="External"/><Relationship Id="rId4" Type="http://schemas.openxmlformats.org/officeDocument/2006/relationships/webSettings" Target="webSettings.xml"/><Relationship Id="rId9" Type="http://schemas.openxmlformats.org/officeDocument/2006/relationships/hyperlink" Target="https://pensiya.pro/news/aktivy-npf-promsvyazbanka-za-god-vyrosli-na-62/" TargetMode="External"/><Relationship Id="rId14" Type="http://schemas.openxmlformats.org/officeDocument/2006/relationships/hyperlink" Target="https://finance.mail.ru/2025-04-06/kak-poluchit-nalogovyy-vychet-na-dolgosrochnye-sberezheniya-video-65577091/" TargetMode="External"/><Relationship Id="rId22" Type="http://schemas.openxmlformats.org/officeDocument/2006/relationships/hyperlink" Target="https://www.eastrussia.ru/news/pochti-3-mlrd-rubley-nakopitelnoy-pensii-v-sbernpf-razmorozili-zhiteli-dfo/" TargetMode="External"/><Relationship Id="rId27" Type="http://schemas.openxmlformats.org/officeDocument/2006/relationships/hyperlink" Target="https://www.pnp.ru/social/v-socfonde-rasskazali-chto-daet-status-predpensionera.html" TargetMode="External"/><Relationship Id="rId30" Type="http://schemas.openxmlformats.org/officeDocument/2006/relationships/hyperlink" Target="https://lenta.ru/news/2025/04/05/vysokoy-pensii/" TargetMode="External"/><Relationship Id="rId35" Type="http://schemas.openxmlformats.org/officeDocument/2006/relationships/hyperlink" Target="https://1prime.ru/20250407/pensii-856389560.html" TargetMode="External"/><Relationship Id="rId43" Type="http://schemas.openxmlformats.org/officeDocument/2006/relationships/image" Target="media/image2.jpeg"/><Relationship Id="rId48" Type="http://schemas.openxmlformats.org/officeDocument/2006/relationships/header" Target="header1.xml"/><Relationship Id="rId8" Type="http://schemas.openxmlformats.org/officeDocument/2006/relationships/hyperlink" Target="https://www.vedomosti.ru/press_releases/2025/04/04/negosudarstvennie-pensionnie-fondi-po-itogam-2024-goda-viplatili-rossiyanam-189-mlrd-rublei"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24797</Words>
  <Characters>141348</Characters>
  <Application>Microsoft Office Word</Application>
  <DocSecurity>0</DocSecurity>
  <Lines>1177</Lines>
  <Paragraphs>331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165814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5</cp:revision>
  <cp:lastPrinted>2025-04-07T04:31:00Z</cp:lastPrinted>
  <dcterms:created xsi:type="dcterms:W3CDTF">2025-04-07T04:30:00Z</dcterms:created>
  <dcterms:modified xsi:type="dcterms:W3CDTF">2025-04-07T04:31:00Z</dcterms:modified>
  <cp:category>НАПФ</cp:category>
  <cp:contentStatus>И-Консалтинг</cp:contentStatus>
</cp:coreProperties>
</file>